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 w:type="dxa"/>
        <w:tblLayout w:type="fixed"/>
        <w:tblCellMar>
          <w:left w:w="60" w:type="dxa"/>
          <w:right w:w="60" w:type="dxa"/>
        </w:tblCellMar>
        <w:tblLook w:val="0000" w:firstRow="0" w:lastRow="0" w:firstColumn="0" w:lastColumn="0" w:noHBand="0" w:noVBand="0"/>
      </w:tblPr>
      <w:tblGrid>
        <w:gridCol w:w="9810"/>
      </w:tblGrid>
      <w:tr w:rsidR="0098040F" w14:paraId="237BF307" w14:textId="77777777">
        <w:trPr>
          <w:trHeight w:val="7755"/>
        </w:trPr>
        <w:tc>
          <w:tcPr>
            <w:tcW w:w="9810" w:type="dxa"/>
            <w:tcBorders>
              <w:top w:val="nil"/>
              <w:left w:val="nil"/>
              <w:bottom w:val="nil"/>
              <w:right w:val="nil"/>
            </w:tcBorders>
            <w:tcMar>
              <w:top w:w="0" w:type="dxa"/>
              <w:left w:w="3" w:type="dxa"/>
              <w:bottom w:w="0" w:type="dxa"/>
              <w:right w:w="60" w:type="dxa"/>
            </w:tcMar>
          </w:tcPr>
          <w:p w14:paraId="1DA039D6" w14:textId="77777777" w:rsidR="0098040F" w:rsidRDefault="0098040F">
            <w:pPr>
              <w:pStyle w:val="CoverHeading2"/>
              <w:rPr>
                <w:rFonts w:eastAsia="Times New Roman" w:cs="Arial"/>
                <w:szCs w:val="24"/>
                <w:lang w:val="en-AU"/>
              </w:rPr>
            </w:pPr>
          </w:p>
          <w:p w14:paraId="26D79378" w14:textId="77777777" w:rsidR="0098040F" w:rsidRDefault="0098040F">
            <w:pPr>
              <w:pStyle w:val="CoverHeading2"/>
              <w:rPr>
                <w:rFonts w:eastAsia="Times New Roman" w:cs="Arial"/>
                <w:szCs w:val="24"/>
                <w:lang w:val="en-AU"/>
              </w:rPr>
            </w:pPr>
            <w:r>
              <w:rPr>
                <w:rFonts w:eastAsia="Times New Roman" w:cs="Arial"/>
                <w:szCs w:val="24"/>
                <w:lang w:val="en-AU"/>
              </w:rPr>
              <w:t>Domain Analysis Model</w:t>
            </w:r>
          </w:p>
          <w:p w14:paraId="37413C6F" w14:textId="77777777" w:rsidR="0098040F" w:rsidRDefault="0098040F">
            <w:pPr>
              <w:pStyle w:val="CoverText1"/>
              <w:rPr>
                <w:rFonts w:eastAsia="Times New Roman" w:cs="Arial"/>
                <w:szCs w:val="24"/>
                <w:lang w:val="en-AU"/>
              </w:rPr>
            </w:pPr>
          </w:p>
          <w:p w14:paraId="5CB83FFF" w14:textId="77777777" w:rsidR="0098040F" w:rsidRDefault="0098040F">
            <w:pPr>
              <w:pStyle w:val="CoverText1"/>
              <w:rPr>
                <w:rFonts w:eastAsia="Times New Roman" w:cs="Arial"/>
                <w:szCs w:val="24"/>
                <w:lang w:val="en-AU"/>
              </w:rPr>
            </w:pPr>
            <w:r>
              <w:rPr>
                <w:rFonts w:eastAsia="Times New Roman" w:cs="Arial"/>
                <w:szCs w:val="24"/>
                <w:lang w:val="en-AU"/>
              </w:rPr>
              <w:t>Version  1.0  ●  Proposed</w:t>
            </w:r>
          </w:p>
        </w:tc>
      </w:tr>
      <w:tr w:rsidR="0098040F" w14:paraId="1184B2C8" w14:textId="77777777">
        <w:trPr>
          <w:trHeight w:val="5786"/>
        </w:trPr>
        <w:tc>
          <w:tcPr>
            <w:tcW w:w="9810" w:type="dxa"/>
            <w:tcBorders>
              <w:top w:val="nil"/>
              <w:left w:val="nil"/>
              <w:bottom w:val="nil"/>
              <w:right w:val="nil"/>
            </w:tcBorders>
            <w:tcMar>
              <w:top w:w="0" w:type="dxa"/>
              <w:left w:w="3" w:type="dxa"/>
              <w:bottom w:w="0" w:type="dxa"/>
              <w:right w:w="60" w:type="dxa"/>
            </w:tcMar>
            <w:vAlign w:val="bottom"/>
          </w:tcPr>
          <w:p w14:paraId="652721C4" w14:textId="77777777" w:rsidR="0098040F" w:rsidRDefault="0098040F">
            <w:pPr>
              <w:rPr>
                <w:rFonts w:ascii="Times New Roman" w:hAnsi="Times New Roman"/>
                <w:sz w:val="20"/>
                <w:lang w:val="en-AU"/>
              </w:rPr>
            </w:pPr>
          </w:p>
          <w:tbl>
            <w:tblPr>
              <w:tblW w:w="0" w:type="auto"/>
              <w:tblInd w:w="1710" w:type="dxa"/>
              <w:tblLayout w:type="fixed"/>
              <w:tblCellMar>
                <w:left w:w="60" w:type="dxa"/>
                <w:right w:w="60" w:type="dxa"/>
              </w:tblCellMar>
              <w:tblLook w:val="0000" w:firstRow="0" w:lastRow="0" w:firstColumn="0" w:lastColumn="0" w:noHBand="0" w:noVBand="0"/>
            </w:tblPr>
            <w:tblGrid>
              <w:gridCol w:w="1260"/>
              <w:gridCol w:w="2716"/>
              <w:gridCol w:w="4050"/>
            </w:tblGrid>
            <w:tr w:rsidR="0098040F" w14:paraId="2F946BC5" w14:textId="77777777">
              <w:trPr>
                <w:gridAfter w:val="2"/>
                <w:wAfter w:w="6766" w:type="dxa"/>
                <w:trHeight w:val="230"/>
              </w:trPr>
              <w:tc>
                <w:tcPr>
                  <w:tcW w:w="1260" w:type="dxa"/>
                  <w:vMerge w:val="restart"/>
                  <w:tcBorders>
                    <w:top w:val="nil"/>
                    <w:left w:val="nil"/>
                    <w:bottom w:val="nil"/>
                    <w:right w:val="nil"/>
                  </w:tcBorders>
                  <w:shd w:val="clear" w:color="auto" w:fill="FFFFFF"/>
                  <w:tcMar>
                    <w:top w:w="0" w:type="dxa"/>
                    <w:left w:w="3" w:type="dxa"/>
                    <w:bottom w:w="0" w:type="dxa"/>
                    <w:right w:w="60" w:type="dxa"/>
                  </w:tcMar>
                </w:tcPr>
                <w:p w14:paraId="29474E52" w14:textId="77777777" w:rsidR="0098040F" w:rsidRDefault="0098040F">
                  <w:pPr>
                    <w:rPr>
                      <w:rFonts w:ascii="Times New Roman" w:hAnsi="Times New Roman"/>
                      <w:sz w:val="20"/>
                      <w:lang w:val="en-AU"/>
                    </w:rPr>
                  </w:pPr>
                  <w:r w:rsidRPr="001C5E7B">
                    <w:rPr>
                      <w:noProof/>
                    </w:rPr>
                    <w:drawing>
                      <wp:inline distT="0" distB="0" distL="0" distR="0" wp14:anchorId="51D7858E" wp14:editId="542B67A2">
                        <wp:extent cx="708660" cy="510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08660" cy="510540"/>
                                </a:xfrm>
                                <a:prstGeom prst="rect">
                                  <a:avLst/>
                                </a:prstGeom>
                                <a:noFill/>
                                <a:ln>
                                  <a:noFill/>
                                </a:ln>
                              </pic:spPr>
                            </pic:pic>
                          </a:graphicData>
                        </a:graphic>
                      </wp:inline>
                    </w:drawing>
                  </w:r>
                </w:p>
              </w:tc>
            </w:tr>
            <w:tr w:rsidR="0098040F" w14:paraId="07DFBEE2" w14:textId="77777777">
              <w:trPr>
                <w:trHeight w:val="466"/>
              </w:trPr>
              <w:tc>
                <w:tcPr>
                  <w:tcW w:w="1334" w:type="dxa"/>
                  <w:vMerge/>
                  <w:tcBorders>
                    <w:top w:val="nil"/>
                    <w:left w:val="nil"/>
                    <w:bottom w:val="nil"/>
                    <w:right w:val="nil"/>
                  </w:tcBorders>
                  <w:shd w:val="clear" w:color="auto" w:fill="FFFFFF"/>
                  <w:tcMar>
                    <w:top w:w="0" w:type="dxa"/>
                    <w:left w:w="3" w:type="dxa"/>
                    <w:bottom w:w="0" w:type="dxa"/>
                    <w:right w:w="60" w:type="dxa"/>
                  </w:tcMar>
                </w:tcPr>
                <w:p w14:paraId="6BF71F15" w14:textId="77777777" w:rsidR="0098040F" w:rsidRDefault="0098040F">
                  <w:pPr>
                    <w:rPr>
                      <w:rFonts w:ascii="Times New Roman" w:hAnsi="Times New Roman"/>
                      <w:sz w:val="20"/>
                      <w:lang w:val="en-AU"/>
                    </w:rPr>
                  </w:pPr>
                </w:p>
              </w:tc>
              <w:tc>
                <w:tcPr>
                  <w:tcW w:w="2716" w:type="dxa"/>
                  <w:tcBorders>
                    <w:top w:val="nil"/>
                    <w:left w:val="nil"/>
                    <w:bottom w:val="nil"/>
                    <w:right w:val="nil"/>
                  </w:tcBorders>
                  <w:shd w:val="clear" w:color="auto" w:fill="FFFFFF"/>
                  <w:tcMar>
                    <w:top w:w="0" w:type="dxa"/>
                    <w:left w:w="3" w:type="dxa"/>
                    <w:bottom w:w="0" w:type="dxa"/>
                    <w:right w:w="60" w:type="dxa"/>
                  </w:tcMar>
                  <w:vAlign w:val="center"/>
                </w:tcPr>
                <w:p w14:paraId="02706384" w14:textId="77777777" w:rsidR="0098040F" w:rsidRDefault="0098040F">
                  <w:pPr>
                    <w:pStyle w:val="CoverText1"/>
                    <w:ind w:left="90"/>
                    <w:jc w:val="left"/>
                    <w:rPr>
                      <w:rFonts w:eastAsia="Times New Roman" w:cs="Arial"/>
                      <w:szCs w:val="24"/>
                      <w:lang w:val="en-AU"/>
                    </w:rPr>
                  </w:pPr>
                  <w:r>
                    <w:rPr>
                      <w:rFonts w:eastAsia="Times New Roman" w:cs="Arial"/>
                      <w:szCs w:val="24"/>
                      <w:lang w:val="en-AU"/>
                    </w:rPr>
                    <w:t>Date/Time Generated:</w:t>
                  </w:r>
                </w:p>
              </w:tc>
              <w:tc>
                <w:tcPr>
                  <w:tcW w:w="3976" w:type="dxa"/>
                  <w:tcBorders>
                    <w:top w:val="nil"/>
                    <w:left w:val="nil"/>
                    <w:bottom w:val="nil"/>
                    <w:right w:val="nil"/>
                  </w:tcBorders>
                  <w:shd w:val="clear" w:color="auto" w:fill="FFFFFF"/>
                  <w:tcMar>
                    <w:top w:w="0" w:type="dxa"/>
                    <w:left w:w="3" w:type="dxa"/>
                    <w:bottom w:w="0" w:type="dxa"/>
                    <w:right w:w="60" w:type="dxa"/>
                  </w:tcMar>
                  <w:vAlign w:val="center"/>
                </w:tcPr>
                <w:p w14:paraId="2CA66E3C" w14:textId="77777777" w:rsidR="0098040F" w:rsidRDefault="0098040F">
                  <w:pPr>
                    <w:pStyle w:val="CoverText1"/>
                    <w:rPr>
                      <w:rFonts w:eastAsia="Times New Roman" w:cs="Arial"/>
                      <w:szCs w:val="24"/>
                      <w:lang w:val="en-AU"/>
                    </w:rPr>
                  </w:pPr>
                  <w:r>
                    <w:rPr>
                      <w:rFonts w:eastAsia="Times New Roman" w:cs="Arial"/>
                      <w:szCs w:val="24"/>
                      <w:lang w:val="en-AU"/>
                    </w:rPr>
                    <w:t>7/22/2022 12:12:37 PM</w:t>
                  </w:r>
                </w:p>
              </w:tc>
            </w:tr>
            <w:tr w:rsidR="0098040F" w14:paraId="42663855" w14:textId="77777777">
              <w:trPr>
                <w:trHeight w:val="405"/>
              </w:trPr>
              <w:tc>
                <w:tcPr>
                  <w:tcW w:w="1334" w:type="dxa"/>
                  <w:vMerge/>
                  <w:tcBorders>
                    <w:top w:val="nil"/>
                    <w:left w:val="nil"/>
                    <w:bottom w:val="nil"/>
                    <w:right w:val="nil"/>
                  </w:tcBorders>
                  <w:shd w:val="clear" w:color="auto" w:fill="FFFFFF"/>
                  <w:tcMar>
                    <w:top w:w="0" w:type="dxa"/>
                    <w:left w:w="3" w:type="dxa"/>
                    <w:bottom w:w="0" w:type="dxa"/>
                    <w:right w:w="60" w:type="dxa"/>
                  </w:tcMar>
                </w:tcPr>
                <w:p w14:paraId="2DAA885E" w14:textId="77777777" w:rsidR="0098040F" w:rsidRDefault="0098040F">
                  <w:pPr>
                    <w:rPr>
                      <w:rFonts w:ascii="Times New Roman" w:hAnsi="Times New Roman"/>
                      <w:sz w:val="20"/>
                      <w:lang w:val="en-AU"/>
                    </w:rPr>
                  </w:pPr>
                </w:p>
              </w:tc>
              <w:tc>
                <w:tcPr>
                  <w:tcW w:w="2716" w:type="dxa"/>
                  <w:tcBorders>
                    <w:top w:val="nil"/>
                    <w:left w:val="nil"/>
                    <w:bottom w:val="nil"/>
                    <w:right w:val="nil"/>
                  </w:tcBorders>
                  <w:shd w:val="clear" w:color="auto" w:fill="FFFFFF"/>
                  <w:tcMar>
                    <w:top w:w="0" w:type="dxa"/>
                    <w:left w:w="3" w:type="dxa"/>
                    <w:bottom w:w="0" w:type="dxa"/>
                    <w:right w:w="60" w:type="dxa"/>
                  </w:tcMar>
                  <w:vAlign w:val="center"/>
                </w:tcPr>
                <w:p w14:paraId="023E54B2" w14:textId="77777777" w:rsidR="0098040F" w:rsidRDefault="0098040F">
                  <w:pPr>
                    <w:pStyle w:val="CoverText1"/>
                    <w:ind w:left="90"/>
                    <w:jc w:val="left"/>
                    <w:rPr>
                      <w:rFonts w:eastAsia="Times New Roman" w:cs="Arial"/>
                      <w:szCs w:val="24"/>
                      <w:lang w:val="en-AU"/>
                    </w:rPr>
                  </w:pPr>
                  <w:r>
                    <w:rPr>
                      <w:rFonts w:eastAsia="Times New Roman" w:cs="Arial"/>
                      <w:szCs w:val="24"/>
                      <w:lang w:val="en-AU"/>
                    </w:rPr>
                    <w:t>Author:</w:t>
                  </w:r>
                </w:p>
              </w:tc>
              <w:tc>
                <w:tcPr>
                  <w:tcW w:w="3976" w:type="dxa"/>
                  <w:tcBorders>
                    <w:top w:val="nil"/>
                    <w:left w:val="nil"/>
                    <w:bottom w:val="nil"/>
                    <w:right w:val="nil"/>
                  </w:tcBorders>
                  <w:shd w:val="clear" w:color="auto" w:fill="FFFFFF"/>
                  <w:tcMar>
                    <w:top w:w="0" w:type="dxa"/>
                    <w:left w:w="3" w:type="dxa"/>
                    <w:bottom w:w="0" w:type="dxa"/>
                    <w:right w:w="60" w:type="dxa"/>
                  </w:tcMar>
                  <w:vAlign w:val="center"/>
                </w:tcPr>
                <w:p w14:paraId="2C43DC46" w14:textId="77777777" w:rsidR="0098040F" w:rsidRDefault="0098040F">
                  <w:pPr>
                    <w:pStyle w:val="CoverText1"/>
                    <w:rPr>
                      <w:rFonts w:eastAsia="Times New Roman" w:cs="Arial"/>
                      <w:szCs w:val="24"/>
                      <w:lang w:val="en-AU"/>
                    </w:rPr>
                  </w:pPr>
                </w:p>
              </w:tc>
            </w:tr>
          </w:tbl>
          <w:p w14:paraId="668BE99F" w14:textId="77777777" w:rsidR="0098040F" w:rsidRDefault="0098040F">
            <w:pPr>
              <w:rPr>
                <w:rFonts w:ascii="Times New Roman" w:hAnsi="Times New Roman"/>
                <w:sz w:val="20"/>
                <w:lang w:val="en-AU"/>
              </w:rPr>
            </w:pPr>
          </w:p>
          <w:p w14:paraId="208E6350" w14:textId="77777777" w:rsidR="0098040F" w:rsidRDefault="0098040F">
            <w:pPr>
              <w:pStyle w:val="CoverText2"/>
              <w:rPr>
                <w:rFonts w:eastAsia="Times New Roman" w:cs="Arial"/>
                <w:szCs w:val="24"/>
                <w:lang w:val="en-AU"/>
              </w:rPr>
            </w:pPr>
            <w:r>
              <w:rPr>
                <w:rFonts w:eastAsia="Times New Roman" w:cs="Arial"/>
                <w:szCs w:val="24"/>
                <w:lang w:val="en-AU"/>
              </w:rPr>
              <w:t xml:space="preserve">EA Repository :  </w:t>
            </w:r>
          </w:p>
        </w:tc>
      </w:tr>
      <w:tr w:rsidR="0098040F" w14:paraId="55EB9BBA" w14:textId="77777777">
        <w:trPr>
          <w:trHeight w:val="539"/>
        </w:trPr>
        <w:tc>
          <w:tcPr>
            <w:tcW w:w="9810" w:type="dxa"/>
            <w:tcBorders>
              <w:top w:val="nil"/>
              <w:left w:val="nil"/>
              <w:bottom w:val="nil"/>
              <w:right w:val="nil"/>
            </w:tcBorders>
            <w:tcMar>
              <w:top w:w="0" w:type="dxa"/>
              <w:left w:w="3" w:type="dxa"/>
              <w:bottom w:w="0" w:type="dxa"/>
              <w:right w:w="60" w:type="dxa"/>
            </w:tcMar>
          </w:tcPr>
          <w:tbl>
            <w:tblPr>
              <w:tblW w:w="0" w:type="auto"/>
              <w:tblInd w:w="6209" w:type="dxa"/>
              <w:tblLayout w:type="fixed"/>
              <w:tblCellMar>
                <w:left w:w="60" w:type="dxa"/>
                <w:right w:w="60" w:type="dxa"/>
              </w:tblCellMar>
              <w:tblLook w:val="0000" w:firstRow="0" w:lastRow="0" w:firstColumn="0" w:lastColumn="0" w:noHBand="0" w:noVBand="0"/>
            </w:tblPr>
            <w:tblGrid>
              <w:gridCol w:w="1600"/>
              <w:gridCol w:w="1938"/>
            </w:tblGrid>
            <w:tr w:rsidR="0098040F" w14:paraId="4E1D4FB6" w14:textId="77777777">
              <w:tc>
                <w:tcPr>
                  <w:tcW w:w="1600" w:type="dxa"/>
                  <w:tcBorders>
                    <w:top w:val="nil"/>
                    <w:left w:val="nil"/>
                    <w:bottom w:val="nil"/>
                    <w:right w:val="nil"/>
                  </w:tcBorders>
                  <w:shd w:val="clear" w:color="auto" w:fill="FFFFFF"/>
                  <w:tcMar>
                    <w:top w:w="0" w:type="dxa"/>
                    <w:left w:w="3" w:type="dxa"/>
                    <w:bottom w:w="0" w:type="dxa"/>
                    <w:right w:w="60" w:type="dxa"/>
                  </w:tcMar>
                  <w:vAlign w:val="center"/>
                </w:tcPr>
                <w:p w14:paraId="2ACB5768" w14:textId="77777777" w:rsidR="0098040F" w:rsidRDefault="0098040F">
                  <w:pPr>
                    <w:pStyle w:val="CoverText3"/>
                    <w:rPr>
                      <w:rFonts w:eastAsia="Times New Roman" w:cs="Arial"/>
                      <w:bCs w:val="0"/>
                      <w:szCs w:val="24"/>
                      <w:lang w:val="en-AU"/>
                    </w:rPr>
                  </w:pPr>
                  <w:r>
                    <w:rPr>
                      <w:rFonts w:eastAsia="Times New Roman" w:cs="Arial"/>
                      <w:bCs w:val="0"/>
                      <w:szCs w:val="24"/>
                      <w:lang w:val="en-AU"/>
                    </w:rPr>
                    <w:t>CREATED WITH</w:t>
                  </w:r>
                </w:p>
              </w:tc>
              <w:tc>
                <w:tcPr>
                  <w:tcW w:w="1938" w:type="dxa"/>
                  <w:tcBorders>
                    <w:top w:val="nil"/>
                    <w:left w:val="nil"/>
                    <w:bottom w:val="nil"/>
                    <w:right w:val="nil"/>
                  </w:tcBorders>
                  <w:shd w:val="clear" w:color="auto" w:fill="FFFFFF"/>
                  <w:tcMar>
                    <w:top w:w="0" w:type="dxa"/>
                    <w:left w:w="3" w:type="dxa"/>
                    <w:bottom w:w="0" w:type="dxa"/>
                    <w:right w:w="60" w:type="dxa"/>
                  </w:tcMar>
                  <w:vAlign w:val="center"/>
                </w:tcPr>
                <w:p w14:paraId="55E505D3" w14:textId="77777777" w:rsidR="0098040F" w:rsidRDefault="0098040F">
                  <w:pPr>
                    <w:jc w:val="right"/>
                    <w:rPr>
                      <w:rFonts w:ascii="Times New Roman" w:hAnsi="Times New Roman"/>
                      <w:sz w:val="20"/>
                      <w:lang w:val="en-AU"/>
                    </w:rPr>
                  </w:pPr>
                  <w:r w:rsidRPr="001C5E7B">
                    <w:rPr>
                      <w:noProof/>
                    </w:rPr>
                    <w:drawing>
                      <wp:inline distT="0" distB="0" distL="0" distR="0" wp14:anchorId="2033A3E5" wp14:editId="78234D32">
                        <wp:extent cx="1203960" cy="3352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3960" cy="335280"/>
                                </a:xfrm>
                                <a:prstGeom prst="rect">
                                  <a:avLst/>
                                </a:prstGeom>
                                <a:noFill/>
                                <a:ln>
                                  <a:noFill/>
                                </a:ln>
                              </pic:spPr>
                            </pic:pic>
                          </a:graphicData>
                        </a:graphic>
                      </wp:inline>
                    </w:drawing>
                  </w:r>
                </w:p>
              </w:tc>
            </w:tr>
          </w:tbl>
          <w:p w14:paraId="5587CDB6" w14:textId="77777777" w:rsidR="0098040F" w:rsidRDefault="0098040F">
            <w:pPr>
              <w:rPr>
                <w:rFonts w:ascii="Times New Roman" w:hAnsi="Times New Roman"/>
                <w:sz w:val="20"/>
                <w:lang w:val="en-AU"/>
              </w:rPr>
            </w:pPr>
          </w:p>
        </w:tc>
      </w:tr>
    </w:tbl>
    <w:p w14:paraId="4AC21BE4" w14:textId="77777777" w:rsidR="0098040F" w:rsidRDefault="0098040F">
      <w:pPr>
        <w:rPr>
          <w:rFonts w:ascii="Times New Roman" w:hAnsi="Times New Roman"/>
          <w:sz w:val="20"/>
          <w:lang w:val="en-AU"/>
        </w:rPr>
      </w:pPr>
    </w:p>
    <w:p w14:paraId="13B4D432" w14:textId="77777777" w:rsidR="0098040F" w:rsidRDefault="0098040F">
      <w:pPr>
        <w:rPr>
          <w:rFonts w:ascii="Times New Roman" w:hAnsi="Times New Roman"/>
          <w:sz w:val="20"/>
        </w:rPr>
      </w:pPr>
    </w:p>
    <w:p w14:paraId="1B3D37E4" w14:textId="77777777" w:rsidR="0098040F" w:rsidRDefault="0098040F">
      <w:pPr>
        <w:rPr>
          <w:rFonts w:ascii="Times New Roman" w:hAnsi="Times New Roman"/>
          <w:sz w:val="20"/>
        </w:rPr>
        <w:sectPr w:rsidR="0098040F">
          <w:pgSz w:w="11902" w:h="16835"/>
          <w:pgMar w:top="1080" w:right="1080" w:bottom="1080" w:left="1080" w:header="720" w:footer="720" w:gutter="0"/>
          <w:cols w:space="720"/>
          <w:noEndnote/>
        </w:sectPr>
      </w:pPr>
    </w:p>
    <w:p w14:paraId="1695E25F" w14:textId="77777777" w:rsidR="0098040F" w:rsidRDefault="0098040F">
      <w:pPr>
        <w:pStyle w:val="TOCHeading"/>
        <w:rPr>
          <w:rFonts w:eastAsia="Times New Roman" w:cs="Arial"/>
          <w:bCs w:val="0"/>
          <w:szCs w:val="24"/>
          <w:lang w:val="en-AU"/>
        </w:rPr>
      </w:pPr>
      <w:r>
        <w:rPr>
          <w:rFonts w:eastAsia="Times New Roman" w:cs="Arial"/>
          <w:bCs w:val="0"/>
          <w:szCs w:val="24"/>
          <w:lang w:val="en-AU"/>
        </w:rPr>
        <w:lastRenderedPageBreak/>
        <w:t>Table of Contents</w:t>
      </w:r>
    </w:p>
    <w:p w14:paraId="0F1A275D" w14:textId="77777777" w:rsidR="0098040F" w:rsidRDefault="0098040F">
      <w:pPr>
        <w:rPr>
          <w:rFonts w:ascii="Times New Roman" w:hAnsi="Times New Roman"/>
          <w:sz w:val="20"/>
          <w:lang w:val="en-AU"/>
        </w:rPr>
      </w:pPr>
    </w:p>
    <w:p w14:paraId="7964CDE2" w14:textId="77777777" w:rsidR="0098040F" w:rsidRDefault="0098040F">
      <w:pPr>
        <w:rPr>
          <w:rFonts w:ascii="Times New Roman" w:hAnsi="Times New Roman"/>
          <w:sz w:val="20"/>
          <w:lang w:val="en-AU"/>
        </w:rPr>
      </w:pPr>
    </w:p>
    <w:p w14:paraId="2B3B52A9" w14:textId="77777777" w:rsidR="0098040F" w:rsidRDefault="0098040F">
      <w:pPr>
        <w:pStyle w:val="TOC1"/>
        <w:rPr>
          <w:rFonts w:eastAsia="Times New Roman" w:cs="Arial"/>
          <w:bCs w:val="0"/>
          <w:szCs w:val="24"/>
        </w:rPr>
      </w:pPr>
      <w:r>
        <w:rPr>
          <w:rFonts w:eastAsia="Times New Roman" w:cs="Arial"/>
          <w:bCs w:val="0"/>
          <w:szCs w:val="24"/>
        </w:rPr>
        <w:fldChar w:fldCharType="begin"/>
      </w:r>
      <w:r>
        <w:rPr>
          <w:rFonts w:eastAsia="Times New Roman" w:cs="Arial"/>
          <w:bCs w:val="0"/>
          <w:szCs w:val="24"/>
        </w:rPr>
        <w:instrText>TOC \o "1-9"</w:instrText>
      </w:r>
      <w:r>
        <w:rPr>
          <w:rFonts w:eastAsia="Times New Roman" w:cs="Arial"/>
          <w:bCs w:val="0"/>
          <w:szCs w:val="24"/>
        </w:rPr>
        <w:fldChar w:fldCharType="separate"/>
      </w:r>
      <w:r>
        <w:rPr>
          <w:rFonts w:eastAsia="Times New Roman" w:cs="Arial"/>
          <w:bCs w:val="0"/>
          <w:szCs w:val="24"/>
        </w:rPr>
        <w:t xml:space="preserve">1    Domain Analysis Model </w:t>
      </w:r>
      <w:r>
        <w:rPr>
          <w:rFonts w:eastAsia="Times New Roman" w:cs="Arial"/>
          <w:bCs w:val="0"/>
          <w:szCs w:val="24"/>
        </w:rPr>
        <w:tab/>
        <w:t>3</w:t>
      </w:r>
    </w:p>
    <w:p w14:paraId="1DDEE51A" w14:textId="77777777" w:rsidR="0098040F" w:rsidRDefault="0098040F">
      <w:pPr>
        <w:pStyle w:val="TOC2"/>
        <w:outlineLvl w:val="1"/>
        <w:rPr>
          <w:rFonts w:eastAsia="Times New Roman" w:cs="Arial"/>
          <w:szCs w:val="24"/>
        </w:rPr>
      </w:pPr>
      <w:r>
        <w:rPr>
          <w:rFonts w:eastAsia="Times New Roman" w:cs="Arial"/>
          <w:szCs w:val="24"/>
        </w:rPr>
        <w:t xml:space="preserve">1.1    Introduction </w:t>
      </w:r>
      <w:r>
        <w:rPr>
          <w:rFonts w:eastAsia="Times New Roman" w:cs="Arial"/>
          <w:szCs w:val="24"/>
        </w:rPr>
        <w:tab/>
        <w:t>3</w:t>
      </w:r>
    </w:p>
    <w:p w14:paraId="0B07E9C5" w14:textId="77777777" w:rsidR="0098040F" w:rsidRDefault="0098040F">
      <w:pPr>
        <w:pStyle w:val="TOC3"/>
        <w:outlineLvl w:val="2"/>
        <w:rPr>
          <w:rFonts w:eastAsia="Times New Roman" w:cs="Arial"/>
          <w:szCs w:val="24"/>
        </w:rPr>
      </w:pPr>
      <w:r>
        <w:rPr>
          <w:rFonts w:eastAsia="Times New Roman" w:cs="Arial"/>
          <w:szCs w:val="24"/>
        </w:rPr>
        <w:t xml:space="preserve">1.1.1    Stakeholders </w:t>
      </w:r>
      <w:r>
        <w:rPr>
          <w:rFonts w:eastAsia="Times New Roman" w:cs="Arial"/>
          <w:szCs w:val="24"/>
        </w:rPr>
        <w:tab/>
        <w:t>3</w:t>
      </w:r>
    </w:p>
    <w:p w14:paraId="499FDD71" w14:textId="77777777" w:rsidR="0098040F" w:rsidRDefault="0098040F">
      <w:pPr>
        <w:pStyle w:val="TOC3"/>
        <w:outlineLvl w:val="2"/>
        <w:rPr>
          <w:rFonts w:eastAsia="Times New Roman" w:cs="Arial"/>
          <w:szCs w:val="24"/>
        </w:rPr>
      </w:pPr>
      <w:r>
        <w:rPr>
          <w:rFonts w:eastAsia="Times New Roman" w:cs="Arial"/>
          <w:szCs w:val="24"/>
        </w:rPr>
        <w:t xml:space="preserve">1.1.2    Authors </w:t>
      </w:r>
      <w:r>
        <w:rPr>
          <w:rFonts w:eastAsia="Times New Roman" w:cs="Arial"/>
          <w:szCs w:val="24"/>
        </w:rPr>
        <w:tab/>
        <w:t>3</w:t>
      </w:r>
    </w:p>
    <w:p w14:paraId="14FF1EB5" w14:textId="77777777" w:rsidR="0098040F" w:rsidRDefault="0098040F">
      <w:pPr>
        <w:pStyle w:val="TOC3"/>
        <w:outlineLvl w:val="2"/>
        <w:rPr>
          <w:rFonts w:eastAsia="Times New Roman" w:cs="Arial"/>
          <w:szCs w:val="24"/>
        </w:rPr>
      </w:pPr>
      <w:r>
        <w:rPr>
          <w:rFonts w:eastAsia="Times New Roman" w:cs="Arial"/>
          <w:szCs w:val="24"/>
        </w:rPr>
        <w:t xml:space="preserve">1.1.3    Background </w:t>
      </w:r>
      <w:r>
        <w:rPr>
          <w:rFonts w:eastAsia="Times New Roman" w:cs="Arial"/>
          <w:szCs w:val="24"/>
        </w:rPr>
        <w:tab/>
        <w:t>4</w:t>
      </w:r>
    </w:p>
    <w:p w14:paraId="1A49B363" w14:textId="77777777" w:rsidR="0098040F" w:rsidRDefault="0098040F">
      <w:pPr>
        <w:pStyle w:val="TOC2"/>
        <w:outlineLvl w:val="1"/>
        <w:rPr>
          <w:rFonts w:eastAsia="Times New Roman" w:cs="Arial"/>
          <w:szCs w:val="24"/>
        </w:rPr>
      </w:pPr>
      <w:r>
        <w:rPr>
          <w:rFonts w:eastAsia="Times New Roman" w:cs="Arial"/>
          <w:szCs w:val="24"/>
        </w:rPr>
        <w:t xml:space="preserve">1.2    Analysis </w:t>
      </w:r>
      <w:r>
        <w:rPr>
          <w:rFonts w:eastAsia="Times New Roman" w:cs="Arial"/>
          <w:szCs w:val="24"/>
        </w:rPr>
        <w:tab/>
        <w:t>5</w:t>
      </w:r>
    </w:p>
    <w:p w14:paraId="1873A832" w14:textId="77777777" w:rsidR="0098040F" w:rsidRDefault="0098040F">
      <w:pPr>
        <w:pStyle w:val="TOC3"/>
        <w:outlineLvl w:val="2"/>
        <w:rPr>
          <w:rFonts w:eastAsia="Times New Roman" w:cs="Arial"/>
          <w:szCs w:val="24"/>
        </w:rPr>
      </w:pPr>
      <w:r>
        <w:rPr>
          <w:rFonts w:eastAsia="Times New Roman" w:cs="Arial"/>
          <w:szCs w:val="24"/>
        </w:rPr>
        <w:t xml:space="preserve">1.2.1    Information Analysis </w:t>
      </w:r>
      <w:r>
        <w:rPr>
          <w:rFonts w:eastAsia="Times New Roman" w:cs="Arial"/>
          <w:szCs w:val="24"/>
        </w:rPr>
        <w:tab/>
        <w:t>5</w:t>
      </w:r>
    </w:p>
    <w:p w14:paraId="280847BA" w14:textId="77777777" w:rsidR="0098040F" w:rsidRDefault="0098040F">
      <w:pPr>
        <w:pStyle w:val="TOC4"/>
        <w:outlineLvl w:val="3"/>
        <w:rPr>
          <w:rFonts w:eastAsia="Times New Roman" w:cs="Arial"/>
          <w:szCs w:val="24"/>
        </w:rPr>
      </w:pPr>
      <w:r>
        <w:rPr>
          <w:rFonts w:eastAsia="Times New Roman" w:cs="Arial"/>
          <w:szCs w:val="24"/>
        </w:rPr>
        <w:t xml:space="preserve">1.2.1.1    HealthcareService </w:t>
      </w:r>
      <w:r>
        <w:rPr>
          <w:rFonts w:eastAsia="Times New Roman" w:cs="Arial"/>
          <w:szCs w:val="24"/>
        </w:rPr>
        <w:tab/>
        <w:t>6</w:t>
      </w:r>
    </w:p>
    <w:p w14:paraId="60B481EF" w14:textId="77777777" w:rsidR="0098040F" w:rsidRDefault="0098040F">
      <w:pPr>
        <w:pStyle w:val="TOC4"/>
        <w:outlineLvl w:val="3"/>
        <w:rPr>
          <w:rFonts w:eastAsia="Times New Roman" w:cs="Arial"/>
          <w:szCs w:val="24"/>
        </w:rPr>
      </w:pPr>
      <w:r>
        <w:rPr>
          <w:rFonts w:eastAsia="Times New Roman" w:cs="Arial"/>
          <w:szCs w:val="24"/>
        </w:rPr>
        <w:t xml:space="preserve">1.2.1.2    Location </w:t>
      </w:r>
      <w:r>
        <w:rPr>
          <w:rFonts w:eastAsia="Times New Roman" w:cs="Arial"/>
          <w:szCs w:val="24"/>
        </w:rPr>
        <w:tab/>
        <w:t>6</w:t>
      </w:r>
    </w:p>
    <w:p w14:paraId="07E9A616" w14:textId="77777777" w:rsidR="0098040F" w:rsidRDefault="0098040F">
      <w:pPr>
        <w:pStyle w:val="TOC4"/>
        <w:outlineLvl w:val="3"/>
        <w:rPr>
          <w:rFonts w:eastAsia="Times New Roman" w:cs="Arial"/>
          <w:szCs w:val="24"/>
        </w:rPr>
      </w:pPr>
      <w:r>
        <w:rPr>
          <w:rFonts w:eastAsia="Times New Roman" w:cs="Arial"/>
          <w:szCs w:val="24"/>
        </w:rPr>
        <w:t xml:space="preserve">1.2.1.3    Organization </w:t>
      </w:r>
      <w:r>
        <w:rPr>
          <w:rFonts w:eastAsia="Times New Roman" w:cs="Arial"/>
          <w:szCs w:val="24"/>
        </w:rPr>
        <w:tab/>
        <w:t>6</w:t>
      </w:r>
    </w:p>
    <w:p w14:paraId="299561ED" w14:textId="77777777" w:rsidR="0098040F" w:rsidRDefault="0098040F">
      <w:pPr>
        <w:pStyle w:val="TOC3"/>
        <w:outlineLvl w:val="2"/>
        <w:rPr>
          <w:rFonts w:eastAsia="Times New Roman" w:cs="Arial"/>
          <w:szCs w:val="24"/>
        </w:rPr>
      </w:pPr>
      <w:r>
        <w:rPr>
          <w:rFonts w:eastAsia="Times New Roman" w:cs="Arial"/>
          <w:szCs w:val="24"/>
        </w:rPr>
        <w:t xml:space="preserve">1.2.2    Use Case Analysis </w:t>
      </w:r>
      <w:r>
        <w:rPr>
          <w:rFonts w:eastAsia="Times New Roman" w:cs="Arial"/>
          <w:szCs w:val="24"/>
        </w:rPr>
        <w:tab/>
        <w:t>6</w:t>
      </w:r>
    </w:p>
    <w:p w14:paraId="62DA82F5" w14:textId="77777777" w:rsidR="0098040F" w:rsidRDefault="0098040F">
      <w:pPr>
        <w:pStyle w:val="TOC4"/>
        <w:outlineLvl w:val="3"/>
        <w:rPr>
          <w:rFonts w:eastAsia="Times New Roman" w:cs="Arial"/>
          <w:szCs w:val="24"/>
        </w:rPr>
      </w:pPr>
      <w:r>
        <w:rPr>
          <w:rFonts w:eastAsia="Times New Roman" w:cs="Arial"/>
          <w:szCs w:val="24"/>
        </w:rPr>
        <w:t xml:space="preserve">1.2.2.1    Use case: match client with services </w:t>
      </w:r>
      <w:r>
        <w:rPr>
          <w:rFonts w:eastAsia="Times New Roman" w:cs="Arial"/>
          <w:szCs w:val="24"/>
        </w:rPr>
        <w:tab/>
        <w:t>6</w:t>
      </w:r>
    </w:p>
    <w:p w14:paraId="73DEE43E" w14:textId="77777777" w:rsidR="0098040F" w:rsidRDefault="0098040F">
      <w:pPr>
        <w:pStyle w:val="TOC5"/>
        <w:outlineLvl w:val="4"/>
        <w:rPr>
          <w:rFonts w:eastAsia="Times New Roman" w:cs="Arial"/>
          <w:szCs w:val="24"/>
        </w:rPr>
      </w:pPr>
      <w:r>
        <w:rPr>
          <w:rFonts w:eastAsia="Times New Roman" w:cs="Arial"/>
          <w:szCs w:val="24"/>
        </w:rPr>
        <w:t xml:space="preserve">1.2.2.1.1    Application System </w:t>
      </w:r>
      <w:r>
        <w:rPr>
          <w:rFonts w:eastAsia="Times New Roman" w:cs="Arial"/>
          <w:szCs w:val="24"/>
        </w:rPr>
        <w:tab/>
        <w:t>7</w:t>
      </w:r>
    </w:p>
    <w:p w14:paraId="48E7064D" w14:textId="77777777" w:rsidR="0098040F" w:rsidRDefault="0098040F">
      <w:pPr>
        <w:pStyle w:val="TOC5"/>
        <w:outlineLvl w:val="4"/>
        <w:rPr>
          <w:rFonts w:eastAsia="Times New Roman" w:cs="Arial"/>
          <w:szCs w:val="24"/>
        </w:rPr>
      </w:pPr>
      <w:r>
        <w:rPr>
          <w:rFonts w:eastAsia="Times New Roman" w:cs="Arial"/>
          <w:szCs w:val="24"/>
        </w:rPr>
        <w:t xml:space="preserve">1.2.2.1.2    Human Services Directory </w:t>
      </w:r>
      <w:r>
        <w:rPr>
          <w:rFonts w:eastAsia="Times New Roman" w:cs="Arial"/>
          <w:szCs w:val="24"/>
        </w:rPr>
        <w:tab/>
        <w:t>7</w:t>
      </w:r>
    </w:p>
    <w:p w14:paraId="61E9817A" w14:textId="77777777" w:rsidR="0098040F" w:rsidRDefault="0098040F">
      <w:pPr>
        <w:pStyle w:val="TOC5"/>
        <w:outlineLvl w:val="4"/>
        <w:rPr>
          <w:rFonts w:eastAsia="Times New Roman" w:cs="Arial"/>
          <w:szCs w:val="24"/>
        </w:rPr>
      </w:pPr>
      <w:r>
        <w:rPr>
          <w:rFonts w:eastAsia="Times New Roman" w:cs="Arial"/>
          <w:szCs w:val="24"/>
        </w:rPr>
        <w:t xml:space="preserve">1.2.2.1.3    User Accessing Directory </w:t>
      </w:r>
      <w:r>
        <w:rPr>
          <w:rFonts w:eastAsia="Times New Roman" w:cs="Arial"/>
          <w:szCs w:val="24"/>
        </w:rPr>
        <w:tab/>
        <w:t>7</w:t>
      </w:r>
    </w:p>
    <w:p w14:paraId="5619066D" w14:textId="77777777" w:rsidR="0098040F" w:rsidRDefault="0098040F">
      <w:pPr>
        <w:pStyle w:val="TOC5"/>
        <w:outlineLvl w:val="4"/>
        <w:rPr>
          <w:rFonts w:eastAsia="Times New Roman" w:cs="Arial"/>
          <w:szCs w:val="24"/>
        </w:rPr>
      </w:pPr>
      <w:r>
        <w:rPr>
          <w:rFonts w:eastAsia="Times New Roman" w:cs="Arial"/>
          <w:szCs w:val="24"/>
        </w:rPr>
        <w:t xml:space="preserve">1.2.2.1.4    Search directory by service category and geographic location </w:t>
      </w:r>
      <w:r>
        <w:rPr>
          <w:rFonts w:eastAsia="Times New Roman" w:cs="Arial"/>
          <w:szCs w:val="24"/>
        </w:rPr>
        <w:tab/>
        <w:t>7</w:t>
      </w:r>
    </w:p>
    <w:p w14:paraId="19186D06" w14:textId="77777777" w:rsidR="0098040F" w:rsidRDefault="0098040F">
      <w:pPr>
        <w:pStyle w:val="TOC3"/>
        <w:outlineLvl w:val="2"/>
        <w:rPr>
          <w:rFonts w:eastAsia="Times New Roman" w:cs="Arial"/>
          <w:szCs w:val="24"/>
        </w:rPr>
      </w:pPr>
      <w:r>
        <w:rPr>
          <w:rFonts w:eastAsia="Times New Roman" w:cs="Arial"/>
          <w:szCs w:val="24"/>
        </w:rPr>
        <w:t xml:space="preserve">1.2.3    Workflow Analysis </w:t>
      </w:r>
      <w:r>
        <w:rPr>
          <w:rFonts w:eastAsia="Times New Roman" w:cs="Arial"/>
          <w:szCs w:val="24"/>
        </w:rPr>
        <w:tab/>
        <w:t>8</w:t>
      </w:r>
    </w:p>
    <w:p w14:paraId="591B4875" w14:textId="77777777" w:rsidR="0098040F" w:rsidRDefault="0098040F">
      <w:pPr>
        <w:pStyle w:val="TOC2"/>
        <w:outlineLvl w:val="1"/>
        <w:rPr>
          <w:rFonts w:eastAsia="Times New Roman" w:cs="Arial"/>
          <w:szCs w:val="24"/>
        </w:rPr>
      </w:pPr>
      <w:r>
        <w:rPr>
          <w:rFonts w:eastAsia="Times New Roman" w:cs="Arial"/>
          <w:szCs w:val="24"/>
        </w:rPr>
        <w:t xml:space="preserve">1.3    References </w:t>
      </w:r>
      <w:r>
        <w:rPr>
          <w:rFonts w:eastAsia="Times New Roman" w:cs="Arial"/>
          <w:szCs w:val="24"/>
        </w:rPr>
        <w:tab/>
        <w:t>8</w:t>
      </w:r>
    </w:p>
    <w:p w14:paraId="06B7A313" w14:textId="77777777" w:rsidR="0098040F" w:rsidRDefault="0098040F">
      <w:pPr>
        <w:pStyle w:val="TOC3"/>
        <w:outlineLvl w:val="2"/>
        <w:rPr>
          <w:rFonts w:eastAsia="Times New Roman" w:cs="Arial"/>
          <w:szCs w:val="24"/>
        </w:rPr>
      </w:pPr>
      <w:r>
        <w:rPr>
          <w:rFonts w:eastAsia="Times New Roman" w:cs="Arial"/>
          <w:szCs w:val="24"/>
        </w:rPr>
        <w:t xml:space="preserve">1.3.1    HSDS </w:t>
      </w:r>
      <w:r>
        <w:rPr>
          <w:rFonts w:eastAsia="Times New Roman" w:cs="Arial"/>
          <w:szCs w:val="24"/>
        </w:rPr>
        <w:tab/>
        <w:t>8</w:t>
      </w:r>
    </w:p>
    <w:p w14:paraId="4DF7B8F6" w14:textId="77777777" w:rsidR="0098040F" w:rsidRDefault="0098040F">
      <w:pPr>
        <w:pStyle w:val="TOC2"/>
        <w:outlineLvl w:val="1"/>
        <w:rPr>
          <w:rFonts w:eastAsia="Times New Roman" w:cs="Arial"/>
          <w:szCs w:val="24"/>
        </w:rPr>
      </w:pPr>
      <w:r>
        <w:rPr>
          <w:rFonts w:eastAsia="Times New Roman" w:cs="Arial"/>
          <w:szCs w:val="24"/>
        </w:rPr>
        <w:t xml:space="preserve">1.4    Examples </w:t>
      </w:r>
      <w:r>
        <w:rPr>
          <w:rFonts w:eastAsia="Times New Roman" w:cs="Arial"/>
          <w:szCs w:val="24"/>
        </w:rPr>
        <w:tab/>
        <w:t>8</w:t>
      </w:r>
    </w:p>
    <w:p w14:paraId="337FA3E3" w14:textId="77777777" w:rsidR="0098040F" w:rsidRDefault="0098040F">
      <w:pPr>
        <w:pStyle w:val="TOC2"/>
        <w:outlineLvl w:val="1"/>
        <w:rPr>
          <w:rFonts w:eastAsia="Times New Roman" w:cs="Arial"/>
          <w:szCs w:val="24"/>
        </w:rPr>
      </w:pPr>
      <w:r>
        <w:rPr>
          <w:rFonts w:eastAsia="Times New Roman" w:cs="Arial"/>
          <w:szCs w:val="24"/>
        </w:rPr>
        <w:t xml:space="preserve">1.5    Glossary </w:t>
      </w:r>
      <w:r>
        <w:rPr>
          <w:rFonts w:eastAsia="Times New Roman" w:cs="Arial"/>
          <w:szCs w:val="24"/>
        </w:rPr>
        <w:tab/>
        <w:t>9</w:t>
      </w:r>
    </w:p>
    <w:p w14:paraId="42BF123B" w14:textId="77777777" w:rsidR="0098040F" w:rsidRDefault="0098040F">
      <w:pPr>
        <w:pStyle w:val="TOC3"/>
        <w:rPr>
          <w:rFonts w:eastAsia="Times New Roman" w:cs="Arial"/>
          <w:szCs w:val="24"/>
        </w:rPr>
      </w:pPr>
      <w:r>
        <w:rPr>
          <w:rFonts w:eastAsia="Times New Roman" w:cs="Arial"/>
          <w:szCs w:val="24"/>
        </w:rPr>
        <w:t xml:space="preserve">1.5.1    Community Based Organization </w:t>
      </w:r>
      <w:r>
        <w:rPr>
          <w:rFonts w:eastAsia="Times New Roman" w:cs="Arial"/>
          <w:szCs w:val="24"/>
        </w:rPr>
        <w:tab/>
        <w:t>9</w:t>
      </w:r>
    </w:p>
    <w:p w14:paraId="372B4850" w14:textId="77777777" w:rsidR="0098040F" w:rsidRDefault="0098040F">
      <w:pPr>
        <w:pStyle w:val="TOC3"/>
        <w:rPr>
          <w:rFonts w:eastAsia="Times New Roman" w:cs="Arial"/>
          <w:szCs w:val="24"/>
        </w:rPr>
      </w:pPr>
      <w:r>
        <w:rPr>
          <w:rFonts w:eastAsia="Times New Roman" w:cs="Arial"/>
          <w:szCs w:val="24"/>
        </w:rPr>
        <w:t xml:space="preserve">1.5.2    Clinical-Community Linkages </w:t>
      </w:r>
      <w:r>
        <w:rPr>
          <w:rFonts w:eastAsia="Times New Roman" w:cs="Arial"/>
          <w:szCs w:val="24"/>
        </w:rPr>
        <w:tab/>
        <w:t>9</w:t>
      </w:r>
    </w:p>
    <w:p w14:paraId="1281E79A" w14:textId="77777777" w:rsidR="0098040F" w:rsidRDefault="0098040F">
      <w:pPr>
        <w:pStyle w:val="TOC3"/>
        <w:rPr>
          <w:rFonts w:eastAsia="Times New Roman" w:cs="Arial"/>
          <w:szCs w:val="24"/>
        </w:rPr>
      </w:pPr>
      <w:r>
        <w:rPr>
          <w:rFonts w:eastAsia="Times New Roman" w:cs="Arial"/>
          <w:szCs w:val="24"/>
        </w:rPr>
        <w:t xml:space="preserve">1.5.3    No Wrong Door Policy </w:t>
      </w:r>
      <w:r>
        <w:rPr>
          <w:rFonts w:eastAsia="Times New Roman" w:cs="Arial"/>
          <w:szCs w:val="24"/>
        </w:rPr>
        <w:tab/>
        <w:t>9</w:t>
      </w:r>
    </w:p>
    <w:p w14:paraId="1C9EBDD0" w14:textId="77777777" w:rsidR="0098040F" w:rsidRDefault="0098040F">
      <w:pPr>
        <w:pStyle w:val="TOC3"/>
        <w:rPr>
          <w:rFonts w:eastAsia="Times New Roman" w:cs="Arial"/>
          <w:szCs w:val="24"/>
        </w:rPr>
      </w:pPr>
      <w:r>
        <w:rPr>
          <w:rFonts w:eastAsia="Times New Roman" w:cs="Arial"/>
          <w:szCs w:val="24"/>
        </w:rPr>
        <w:t xml:space="preserve">1.5.4    Social Service Program </w:t>
      </w:r>
      <w:r>
        <w:rPr>
          <w:rFonts w:eastAsia="Times New Roman" w:cs="Arial"/>
          <w:szCs w:val="24"/>
        </w:rPr>
        <w:tab/>
        <w:t>9</w:t>
      </w:r>
    </w:p>
    <w:p w14:paraId="10E49740" w14:textId="77777777" w:rsidR="0098040F" w:rsidRDefault="0098040F">
      <w:pPr>
        <w:pStyle w:val="TOC1"/>
        <w:rPr>
          <w:rFonts w:eastAsia="Times New Roman" w:cs="Arial"/>
          <w:b w:val="0"/>
          <w:bCs w:val="0"/>
          <w:szCs w:val="24"/>
        </w:rPr>
      </w:pPr>
      <w:r>
        <w:rPr>
          <w:rFonts w:eastAsia="Times New Roman" w:cs="Arial"/>
          <w:bCs w:val="0"/>
          <w:szCs w:val="24"/>
        </w:rPr>
        <w:fldChar w:fldCharType="end"/>
      </w:r>
    </w:p>
    <w:p w14:paraId="2C8B3F0E" w14:textId="77777777" w:rsidR="0098040F" w:rsidRDefault="0098040F">
      <w:pPr>
        <w:pStyle w:val="TOC1"/>
        <w:rPr>
          <w:rFonts w:eastAsia="Times New Roman" w:cs="Arial"/>
          <w:b w:val="0"/>
          <w:bCs w:val="0"/>
          <w:szCs w:val="24"/>
        </w:rPr>
        <w:sectPr w:rsidR="0098040F">
          <w:pgSz w:w="11902" w:h="16835"/>
          <w:pgMar w:top="1080" w:right="1080" w:bottom="1080" w:left="1080" w:header="720" w:footer="720" w:gutter="0"/>
          <w:cols w:space="720"/>
          <w:noEndnote/>
        </w:sectPr>
      </w:pPr>
    </w:p>
    <w:p w14:paraId="74FEB687" w14:textId="77777777" w:rsidR="0098040F" w:rsidRDefault="0098040F">
      <w:pPr>
        <w:pStyle w:val="TOC1"/>
        <w:jc w:val="center"/>
        <w:rPr>
          <w:rStyle w:val="SSBookmark"/>
          <w:rFonts w:cs="Arial"/>
          <w:b/>
          <w:bCs w:val="0"/>
          <w:szCs w:val="24"/>
          <w:highlight w:val="yellow"/>
        </w:rPr>
      </w:pPr>
    </w:p>
    <w:p w14:paraId="6AAD4CF4" w14:textId="77777777" w:rsidR="0098040F" w:rsidRDefault="0098040F">
      <w:pPr>
        <w:pStyle w:val="Heading1"/>
        <w:rPr>
          <w:rFonts w:eastAsia="Times New Roman" w:cs="Arial"/>
          <w:bCs w:val="0"/>
          <w:szCs w:val="24"/>
        </w:rPr>
      </w:pPr>
      <w:bookmarkStart w:id="0" w:name="DOMAIN_ANALYSIS_MODEL"/>
      <w:bookmarkStart w:id="1" w:name="BKM_BAAAF6A9_E6BC_4454_895C_4A41E3DE5113"/>
      <w:r>
        <w:rPr>
          <w:rFonts w:eastAsia="Times New Roman" w:cs="Arial"/>
          <w:bCs w:val="0"/>
          <w:color w:val="0F0F0F"/>
          <w:szCs w:val="24"/>
        </w:rPr>
        <w:t xml:space="preserve">  </w:t>
      </w:r>
      <w:r>
        <w:rPr>
          <w:rFonts w:eastAsia="Times New Roman" w:cs="Arial"/>
          <w:bCs w:val="0"/>
          <w:szCs w:val="24"/>
        </w:rPr>
        <w:t xml:space="preserve"> Domain Analysis Model </w:t>
      </w:r>
    </w:p>
    <w:p w14:paraId="156E2CD9" w14:textId="77777777" w:rsidR="0098040F" w:rsidRDefault="0098040F">
      <w:pPr>
        <w:rPr>
          <w:rFonts w:ascii="Times New Roman" w:hAnsi="Times New Roman"/>
          <w:sz w:val="20"/>
          <w:lang w:val="en-AU"/>
        </w:rPr>
      </w:pPr>
    </w:p>
    <w:p w14:paraId="3EBB2C24" w14:textId="77777777" w:rsidR="0098040F" w:rsidRDefault="0098040F">
      <w:pPr>
        <w:rPr>
          <w:rFonts w:ascii="Times New Roman" w:hAnsi="Times New Roman"/>
          <w:sz w:val="20"/>
          <w:lang w:val="en-AU"/>
        </w:rPr>
      </w:pPr>
    </w:p>
    <w:p w14:paraId="2D993A78" w14:textId="77777777" w:rsidR="0098040F" w:rsidRDefault="0098040F">
      <w:pPr>
        <w:rPr>
          <w:rFonts w:ascii="Times New Roman" w:hAnsi="Times New Roman"/>
          <w:sz w:val="20"/>
          <w:lang w:val="en-AU"/>
        </w:rPr>
      </w:pPr>
    </w:p>
    <w:p w14:paraId="6A64DBD1" w14:textId="77777777" w:rsidR="0098040F" w:rsidRDefault="0098040F">
      <w:pPr>
        <w:pStyle w:val="Heading2"/>
        <w:rPr>
          <w:rFonts w:eastAsia="Times New Roman" w:cs="Arial"/>
          <w:bCs w:val="0"/>
          <w:szCs w:val="24"/>
        </w:rPr>
      </w:pPr>
      <w:bookmarkStart w:id="2" w:name="INTRODUCTION"/>
      <w:bookmarkStart w:id="3" w:name="BKM_32BCD7C6_00A1_4A98_82A2_041754D0B669"/>
      <w:r>
        <w:rPr>
          <w:rFonts w:eastAsia="Times New Roman" w:cs="Arial"/>
          <w:bCs w:val="0"/>
          <w:color w:val="0F0F0F"/>
          <w:szCs w:val="24"/>
        </w:rPr>
        <w:t xml:space="preserve">  </w:t>
      </w:r>
      <w:r>
        <w:rPr>
          <w:rFonts w:eastAsia="Times New Roman" w:cs="Arial"/>
          <w:bCs w:val="0"/>
          <w:szCs w:val="24"/>
        </w:rPr>
        <w:t xml:space="preserve"> Introduction </w:t>
      </w:r>
    </w:p>
    <w:p w14:paraId="3A51D30B" w14:textId="77777777" w:rsidR="0098040F" w:rsidRDefault="0098040F">
      <w:pPr>
        <w:rPr>
          <w:rFonts w:ascii="Times New Roman" w:hAnsi="Times New Roman"/>
          <w:sz w:val="20"/>
          <w:lang w:val="en-AU"/>
        </w:rPr>
      </w:pPr>
    </w:p>
    <w:p w14:paraId="701A18F9" w14:textId="77777777" w:rsidR="0098040F" w:rsidRDefault="0098040F">
      <w:pPr>
        <w:rPr>
          <w:rFonts w:ascii="Times New Roman" w:hAnsi="Times New Roman"/>
          <w:sz w:val="20"/>
        </w:rPr>
      </w:pPr>
      <w:r>
        <w:rPr>
          <w:rFonts w:ascii="Times New Roman" w:hAnsi="Times New Roman"/>
          <w:sz w:val="20"/>
        </w:rPr>
        <w:t xml:space="preserve">HL7 defines a </w:t>
      </w:r>
      <w:r>
        <w:rPr>
          <w:rFonts w:ascii="Times New Roman" w:hAnsi="Times New Roman"/>
          <w:b/>
          <w:color w:val="000000"/>
          <w:sz w:val="20"/>
        </w:rPr>
        <w:t xml:space="preserve">Domain Analysis Model </w:t>
      </w:r>
      <w:r>
        <w:rPr>
          <w:rFonts w:ascii="Times New Roman" w:hAnsi="Times New Roman"/>
          <w:sz w:val="20"/>
        </w:rPr>
        <w:t>as:</w:t>
      </w:r>
    </w:p>
    <w:p w14:paraId="343CE957" w14:textId="77777777" w:rsidR="0098040F" w:rsidRDefault="0098040F">
      <w:pPr>
        <w:rPr>
          <w:rFonts w:ascii="Times New Roman" w:hAnsi="Times New Roman"/>
          <w:sz w:val="20"/>
        </w:rPr>
      </w:pPr>
    </w:p>
    <w:p w14:paraId="1FD08334" w14:textId="77777777" w:rsidR="0098040F" w:rsidRDefault="0098040F">
      <w:pPr>
        <w:rPr>
          <w:rFonts w:ascii="Times New Roman" w:hAnsi="Times New Roman"/>
          <w:sz w:val="20"/>
        </w:rPr>
      </w:pPr>
      <w:r>
        <w:rPr>
          <w:rFonts w:ascii="Times New Roman" w:hAnsi="Times New Roman"/>
          <w:i/>
          <w:color w:val="000000"/>
          <w:sz w:val="20"/>
        </w:rPr>
        <w:t>“A representation of the static and/or dynamic semantics of a subject-area-of-interest (i.e., domain) in a manner that enables harmonization of the various perspectives of the stakeholders in the domain while also providing the foundations required to create logical platform-independent and implementation platform-dependent models of information artifacts and/or applications whose semantics involve concepts from the domain.”</w:t>
      </w:r>
    </w:p>
    <w:p w14:paraId="1D461824" w14:textId="77777777" w:rsidR="0098040F" w:rsidRDefault="0098040F">
      <w:pPr>
        <w:rPr>
          <w:rFonts w:ascii="Times New Roman" w:hAnsi="Times New Roman"/>
          <w:sz w:val="20"/>
        </w:rPr>
      </w:pPr>
    </w:p>
    <w:p w14:paraId="2518E40A" w14:textId="77777777" w:rsidR="0098040F" w:rsidRDefault="0098040F">
      <w:pPr>
        <w:rPr>
          <w:rFonts w:ascii="Times New Roman" w:hAnsi="Times New Roman"/>
          <w:sz w:val="20"/>
        </w:rPr>
      </w:pPr>
      <w:r>
        <w:rPr>
          <w:rFonts w:ascii="Times New Roman" w:hAnsi="Times New Roman"/>
          <w:sz w:val="20"/>
        </w:rPr>
        <w:t xml:space="preserve">A Domain Analysis Model (DAM) represents a well-defined subject area at the conceptual level. DAMs are a user-friendly communication tool for providing technical requirements and for scoping underlying design of interoperable HL7 standards (in our case, FHIR APIs). This DAM describes the information structures, system behaviors, and interactions of relevance to the project scope and problem definition specified in the </w:t>
      </w:r>
      <w:r>
        <w:rPr>
          <w:rFonts w:ascii="Times New Roman" w:hAnsi="Times New Roman"/>
          <w:color w:val="172B4D"/>
          <w:sz w:val="20"/>
        </w:rPr>
        <w:t>FHIR Implementation Guide for Human Service Resource and Provider Directories</w:t>
      </w:r>
      <w:r>
        <w:rPr>
          <w:rFonts w:ascii="Times New Roman" w:hAnsi="Times New Roman"/>
          <w:sz w:val="20"/>
        </w:rPr>
        <w:t xml:space="preserve"> project scope statement (</w:t>
      </w:r>
      <w:hyperlink r:id="rId9" w:history="1">
        <w:r>
          <w:rPr>
            <w:rFonts w:ascii="Times New Roman" w:hAnsi="Times New Roman"/>
            <w:color w:val="0000FF"/>
            <w:sz w:val="20"/>
            <w:u w:val="single"/>
          </w:rPr>
          <w:t>PSS-2001</w:t>
        </w:r>
      </w:hyperlink>
      <w:r>
        <w:rPr>
          <w:rFonts w:ascii="Times New Roman" w:hAnsi="Times New Roman"/>
          <w:sz w:val="20"/>
        </w:rPr>
        <w:t>).</w:t>
      </w:r>
    </w:p>
    <w:p w14:paraId="46F107A2" w14:textId="77777777" w:rsidR="0098040F" w:rsidRDefault="0098040F">
      <w:pPr>
        <w:rPr>
          <w:rFonts w:ascii="Times New Roman" w:hAnsi="Times New Roman"/>
          <w:sz w:val="20"/>
        </w:rPr>
      </w:pPr>
    </w:p>
    <w:p w14:paraId="27BEADF1" w14:textId="77777777" w:rsidR="0098040F" w:rsidRDefault="0098040F">
      <w:pPr>
        <w:rPr>
          <w:rFonts w:ascii="Times New Roman" w:hAnsi="Times New Roman"/>
          <w:sz w:val="20"/>
        </w:rPr>
      </w:pPr>
      <w:r>
        <w:rPr>
          <w:rFonts w:ascii="Times New Roman" w:hAnsi="Times New Roman"/>
          <w:sz w:val="20"/>
        </w:rPr>
        <w:t>Domain Analysis Models serve the following functions:</w:t>
      </w:r>
    </w:p>
    <w:p w14:paraId="5923B317" w14:textId="77777777" w:rsidR="0098040F" w:rsidRDefault="0098040F">
      <w:pPr>
        <w:rPr>
          <w:rFonts w:ascii="Times New Roman" w:hAnsi="Times New Roman"/>
          <w:sz w:val="20"/>
        </w:rPr>
      </w:pPr>
    </w:p>
    <w:p w14:paraId="499A7091" w14:textId="77777777" w:rsidR="0098040F" w:rsidRDefault="0098040F">
      <w:pPr>
        <w:numPr>
          <w:ilvl w:val="0"/>
          <w:numId w:val="2"/>
        </w:numPr>
        <w:ind w:left="360" w:hanging="360"/>
        <w:rPr>
          <w:rFonts w:ascii="Times New Roman" w:hAnsi="Times New Roman"/>
          <w:sz w:val="20"/>
        </w:rPr>
      </w:pPr>
      <w:r>
        <w:rPr>
          <w:rFonts w:ascii="Times New Roman" w:hAnsi="Times New Roman"/>
          <w:sz w:val="20"/>
        </w:rPr>
        <w:t>Document the use case scenarios,</w:t>
      </w:r>
    </w:p>
    <w:p w14:paraId="44DD4424" w14:textId="77777777" w:rsidR="0098040F" w:rsidRDefault="0098040F">
      <w:pPr>
        <w:numPr>
          <w:ilvl w:val="0"/>
          <w:numId w:val="2"/>
        </w:numPr>
        <w:ind w:left="360" w:hanging="360"/>
        <w:rPr>
          <w:rFonts w:ascii="Times New Roman" w:hAnsi="Times New Roman"/>
          <w:sz w:val="20"/>
        </w:rPr>
      </w:pPr>
      <w:r>
        <w:rPr>
          <w:rFonts w:ascii="Times New Roman" w:hAnsi="Times New Roman"/>
          <w:sz w:val="20"/>
        </w:rPr>
        <w:t>Identify the actors (users) and systems involved in the use cases,</w:t>
      </w:r>
    </w:p>
    <w:p w14:paraId="778BEE45" w14:textId="77777777" w:rsidR="0098040F" w:rsidRDefault="0098040F">
      <w:pPr>
        <w:numPr>
          <w:ilvl w:val="0"/>
          <w:numId w:val="2"/>
        </w:numPr>
        <w:ind w:left="360" w:hanging="360"/>
        <w:rPr>
          <w:rFonts w:ascii="Times New Roman" w:hAnsi="Times New Roman"/>
          <w:sz w:val="20"/>
        </w:rPr>
      </w:pPr>
      <w:r>
        <w:rPr>
          <w:rFonts w:ascii="Times New Roman" w:hAnsi="Times New Roman"/>
          <w:sz w:val="20"/>
        </w:rPr>
        <w:t>Describe process flows – ways in which the actors interact with the systems (dynamic behavior) and,</w:t>
      </w:r>
    </w:p>
    <w:p w14:paraId="4E40BB10" w14:textId="77777777" w:rsidR="0098040F" w:rsidRDefault="0098040F">
      <w:pPr>
        <w:numPr>
          <w:ilvl w:val="0"/>
          <w:numId w:val="2"/>
        </w:numPr>
        <w:ind w:left="360" w:hanging="360"/>
        <w:rPr>
          <w:rFonts w:ascii="Times New Roman" w:hAnsi="Times New Roman"/>
          <w:sz w:val="20"/>
        </w:rPr>
      </w:pPr>
      <w:r>
        <w:rPr>
          <w:rFonts w:ascii="Times New Roman" w:hAnsi="Times New Roman"/>
          <w:sz w:val="20"/>
        </w:rPr>
        <w:t>Define the data/information requirements that support the behaviors (static)</w:t>
      </w:r>
    </w:p>
    <w:p w14:paraId="2455212B" w14:textId="77777777" w:rsidR="0098040F" w:rsidRDefault="0098040F">
      <w:pPr>
        <w:rPr>
          <w:rFonts w:ascii="Times New Roman" w:hAnsi="Times New Roman"/>
          <w:sz w:val="20"/>
        </w:rPr>
      </w:pPr>
    </w:p>
    <w:p w14:paraId="70E6259E" w14:textId="77777777" w:rsidR="0098040F" w:rsidRDefault="0098040F">
      <w:pPr>
        <w:rPr>
          <w:rFonts w:ascii="Times New Roman" w:hAnsi="Times New Roman"/>
          <w:sz w:val="20"/>
        </w:rPr>
      </w:pPr>
      <w:r>
        <w:rPr>
          <w:rFonts w:ascii="Times New Roman" w:hAnsi="Times New Roman"/>
          <w:sz w:val="20"/>
        </w:rPr>
        <w:t>DAMs integrate the information viewpoint as well as the dynamic viewpoint of a selected area of interest (scope of the use cases)</w:t>
      </w:r>
    </w:p>
    <w:p w14:paraId="483E04AD" w14:textId="77777777" w:rsidR="0098040F" w:rsidRDefault="0098040F">
      <w:pPr>
        <w:rPr>
          <w:rFonts w:ascii="Times New Roman" w:hAnsi="Times New Roman"/>
          <w:sz w:val="20"/>
        </w:rPr>
      </w:pPr>
    </w:p>
    <w:p w14:paraId="0E463871" w14:textId="77777777" w:rsidR="0098040F" w:rsidRDefault="0098040F">
      <w:pPr>
        <w:rPr>
          <w:rFonts w:ascii="Times New Roman" w:hAnsi="Times New Roman"/>
          <w:sz w:val="20"/>
        </w:rPr>
      </w:pPr>
      <w:r>
        <w:rPr>
          <w:rFonts w:ascii="Times New Roman" w:hAnsi="Times New Roman"/>
          <w:sz w:val="20"/>
        </w:rPr>
        <w:t xml:space="preserve">Semantic interoperability is equally dependent on both </w:t>
      </w:r>
      <w:r>
        <w:rPr>
          <w:rFonts w:ascii="Times New Roman" w:hAnsi="Times New Roman"/>
          <w:i/>
          <w:color w:val="000000"/>
          <w:sz w:val="20"/>
        </w:rPr>
        <w:t xml:space="preserve">static/information </w:t>
      </w:r>
      <w:r>
        <w:rPr>
          <w:rFonts w:ascii="Times New Roman" w:hAnsi="Times New Roman"/>
          <w:sz w:val="20"/>
        </w:rPr>
        <w:t xml:space="preserve">and </w:t>
      </w:r>
      <w:r>
        <w:rPr>
          <w:rFonts w:ascii="Times New Roman" w:hAnsi="Times New Roman"/>
          <w:i/>
          <w:color w:val="000000"/>
          <w:sz w:val="20"/>
        </w:rPr>
        <w:t xml:space="preserve">dynamic/behavioral </w:t>
      </w:r>
      <w:r>
        <w:rPr>
          <w:rFonts w:ascii="Times New Roman" w:hAnsi="Times New Roman"/>
          <w:sz w:val="20"/>
        </w:rPr>
        <w:t>viewpoints</w:t>
      </w:r>
    </w:p>
    <w:p w14:paraId="36F0077D" w14:textId="77777777" w:rsidR="0098040F" w:rsidRDefault="0098040F">
      <w:pPr>
        <w:numPr>
          <w:ilvl w:val="0"/>
          <w:numId w:val="3"/>
        </w:numPr>
        <w:ind w:left="360" w:hanging="360"/>
        <w:rPr>
          <w:rFonts w:ascii="Times New Roman" w:hAnsi="Times New Roman"/>
          <w:sz w:val="20"/>
        </w:rPr>
      </w:pPr>
      <w:r>
        <w:rPr>
          <w:rFonts w:ascii="Times New Roman" w:hAnsi="Times New Roman"/>
          <w:sz w:val="20"/>
        </w:rPr>
        <w:t xml:space="preserve">The </w:t>
      </w:r>
      <w:r>
        <w:rPr>
          <w:rFonts w:ascii="Times New Roman" w:hAnsi="Times New Roman"/>
          <w:b/>
          <w:color w:val="000000"/>
          <w:sz w:val="20"/>
        </w:rPr>
        <w:t xml:space="preserve">information viewpoint </w:t>
      </w:r>
      <w:r>
        <w:rPr>
          <w:rFonts w:ascii="Times New Roman" w:hAnsi="Times New Roman"/>
          <w:sz w:val="20"/>
        </w:rPr>
        <w:t xml:space="preserve">provides the (static) semantics of the </w:t>
      </w:r>
      <w:r>
        <w:rPr>
          <w:rFonts w:ascii="Times New Roman" w:hAnsi="Times New Roman"/>
          <w:i/>
          <w:color w:val="000000"/>
          <w:sz w:val="20"/>
        </w:rPr>
        <w:t xml:space="preserve">data classes </w:t>
      </w:r>
      <w:r>
        <w:rPr>
          <w:rFonts w:ascii="Times New Roman" w:hAnsi="Times New Roman"/>
          <w:sz w:val="20"/>
        </w:rPr>
        <w:t xml:space="preserve">and </w:t>
      </w:r>
      <w:r>
        <w:rPr>
          <w:rFonts w:ascii="Times New Roman" w:hAnsi="Times New Roman"/>
          <w:i/>
          <w:color w:val="000000"/>
          <w:sz w:val="20"/>
        </w:rPr>
        <w:t xml:space="preserve">information objects </w:t>
      </w:r>
      <w:r>
        <w:rPr>
          <w:rFonts w:ascii="Times New Roman" w:hAnsi="Times New Roman"/>
          <w:sz w:val="20"/>
        </w:rPr>
        <w:t>of interest and supports the activities and interactions depicted in the DAM's dynamic viewpoint</w:t>
      </w:r>
    </w:p>
    <w:p w14:paraId="315C2858" w14:textId="77777777" w:rsidR="0098040F" w:rsidRDefault="0098040F">
      <w:pPr>
        <w:numPr>
          <w:ilvl w:val="0"/>
          <w:numId w:val="4"/>
        </w:numPr>
        <w:ind w:left="360" w:hanging="360"/>
        <w:rPr>
          <w:rFonts w:ascii="Times New Roman" w:hAnsi="Times New Roman"/>
          <w:sz w:val="20"/>
          <w:lang w:val="en-AU"/>
        </w:rPr>
      </w:pPr>
      <w:r>
        <w:rPr>
          <w:rFonts w:ascii="Times New Roman" w:hAnsi="Times New Roman"/>
          <w:sz w:val="20"/>
        </w:rPr>
        <w:t xml:space="preserve">The </w:t>
      </w:r>
      <w:r>
        <w:rPr>
          <w:rFonts w:ascii="Times New Roman" w:hAnsi="Times New Roman"/>
          <w:b/>
          <w:color w:val="000000"/>
          <w:sz w:val="20"/>
        </w:rPr>
        <w:t xml:space="preserve">dynamic viewpoint </w:t>
      </w:r>
      <w:r>
        <w:rPr>
          <w:rFonts w:ascii="Times New Roman" w:hAnsi="Times New Roman"/>
          <w:sz w:val="20"/>
        </w:rPr>
        <w:t xml:space="preserve">provides the context necessary (dynamic semantics) to carry out the </w:t>
      </w:r>
      <w:r>
        <w:rPr>
          <w:rFonts w:ascii="Times New Roman" w:hAnsi="Times New Roman"/>
          <w:i/>
          <w:color w:val="000000"/>
          <w:sz w:val="20"/>
        </w:rPr>
        <w:t xml:space="preserve">use cases </w:t>
      </w:r>
      <w:r>
        <w:rPr>
          <w:rFonts w:ascii="Times New Roman" w:hAnsi="Times New Roman"/>
          <w:sz w:val="20"/>
        </w:rPr>
        <w:t xml:space="preserve">and </w:t>
      </w:r>
      <w:r>
        <w:rPr>
          <w:rFonts w:ascii="Times New Roman" w:hAnsi="Times New Roman"/>
          <w:i/>
          <w:color w:val="000000"/>
          <w:sz w:val="20"/>
        </w:rPr>
        <w:t xml:space="preserve">process flows of interest </w:t>
      </w:r>
      <w:r>
        <w:rPr>
          <w:rFonts w:ascii="Times New Roman" w:hAnsi="Times New Roman"/>
          <w:sz w:val="20"/>
        </w:rPr>
        <w:t>(discover and analyze the required data and information specified in the information viewpoint.</w:t>
      </w:r>
    </w:p>
    <w:p w14:paraId="37847AF5" w14:textId="77777777" w:rsidR="0098040F" w:rsidRDefault="0098040F">
      <w:pPr>
        <w:rPr>
          <w:rFonts w:ascii="Times New Roman" w:hAnsi="Times New Roman"/>
          <w:sz w:val="20"/>
          <w:lang w:val="en-AU"/>
        </w:rPr>
      </w:pPr>
    </w:p>
    <w:p w14:paraId="706DCB50" w14:textId="77777777" w:rsidR="0098040F" w:rsidRDefault="0098040F">
      <w:pPr>
        <w:pStyle w:val="Heading3"/>
        <w:rPr>
          <w:rFonts w:eastAsia="Times New Roman" w:cs="Arial"/>
          <w:bCs w:val="0"/>
          <w:szCs w:val="24"/>
        </w:rPr>
      </w:pPr>
      <w:bookmarkStart w:id="4" w:name="STAKEHOLDERS"/>
      <w:bookmarkStart w:id="5" w:name="BKM_9AB2B316_BB5C_4678_93D2_3661FE5F2BDE"/>
      <w:r>
        <w:rPr>
          <w:rFonts w:eastAsia="Times New Roman" w:cs="Arial"/>
          <w:bCs w:val="0"/>
          <w:color w:val="0F0F0F"/>
          <w:szCs w:val="24"/>
        </w:rPr>
        <w:t xml:space="preserve">  </w:t>
      </w:r>
      <w:r>
        <w:rPr>
          <w:rFonts w:eastAsia="Times New Roman" w:cs="Arial"/>
          <w:bCs w:val="0"/>
          <w:szCs w:val="24"/>
        </w:rPr>
        <w:t xml:space="preserve"> Stakeholders </w:t>
      </w:r>
    </w:p>
    <w:p w14:paraId="3F1DB2C0" w14:textId="77777777" w:rsidR="0098040F" w:rsidRDefault="0098040F">
      <w:pPr>
        <w:rPr>
          <w:rFonts w:ascii="Times New Roman" w:hAnsi="Times New Roman"/>
          <w:sz w:val="20"/>
          <w:lang w:val="en-AU"/>
        </w:rPr>
      </w:pPr>
    </w:p>
    <w:p w14:paraId="715F3ECC" w14:textId="77777777" w:rsidR="0098040F" w:rsidRDefault="0098040F">
      <w:pPr>
        <w:numPr>
          <w:ilvl w:val="0"/>
          <w:numId w:val="5"/>
        </w:numPr>
        <w:ind w:left="360" w:hanging="360"/>
        <w:rPr>
          <w:rFonts w:ascii="Times New Roman" w:hAnsi="Times New Roman"/>
          <w:sz w:val="20"/>
        </w:rPr>
      </w:pPr>
      <w:r>
        <w:rPr>
          <w:rFonts w:ascii="Times New Roman" w:hAnsi="Times New Roman"/>
          <w:sz w:val="20"/>
        </w:rPr>
        <w:t>Community-Based Organizations (CBO)</w:t>
      </w:r>
    </w:p>
    <w:p w14:paraId="6DF90A26" w14:textId="77777777" w:rsidR="0098040F" w:rsidRDefault="0098040F">
      <w:pPr>
        <w:numPr>
          <w:ilvl w:val="0"/>
          <w:numId w:val="5"/>
        </w:numPr>
        <w:ind w:left="360" w:hanging="360"/>
        <w:rPr>
          <w:rFonts w:ascii="Times New Roman" w:hAnsi="Times New Roman"/>
          <w:sz w:val="20"/>
        </w:rPr>
      </w:pPr>
      <w:r>
        <w:rPr>
          <w:rFonts w:ascii="Times New Roman" w:hAnsi="Times New Roman"/>
          <w:sz w:val="20"/>
        </w:rPr>
        <w:t>CBO Platform Vendors</w:t>
      </w:r>
    </w:p>
    <w:p w14:paraId="06073F55" w14:textId="77777777" w:rsidR="0098040F" w:rsidRDefault="0098040F">
      <w:pPr>
        <w:numPr>
          <w:ilvl w:val="0"/>
          <w:numId w:val="5"/>
        </w:numPr>
        <w:ind w:left="360" w:hanging="360"/>
        <w:rPr>
          <w:rFonts w:ascii="Times New Roman" w:hAnsi="Times New Roman"/>
          <w:sz w:val="20"/>
        </w:rPr>
      </w:pPr>
      <w:r>
        <w:rPr>
          <w:rFonts w:ascii="Times New Roman" w:hAnsi="Times New Roman"/>
          <w:sz w:val="20"/>
        </w:rPr>
        <w:t>Healthcare Providers</w:t>
      </w:r>
    </w:p>
    <w:p w14:paraId="5F15462A" w14:textId="77777777" w:rsidR="0098040F" w:rsidRDefault="0098040F">
      <w:pPr>
        <w:numPr>
          <w:ilvl w:val="0"/>
          <w:numId w:val="5"/>
        </w:numPr>
        <w:ind w:left="360" w:hanging="360"/>
        <w:rPr>
          <w:rFonts w:ascii="Times New Roman" w:hAnsi="Times New Roman"/>
          <w:sz w:val="20"/>
        </w:rPr>
      </w:pPr>
      <w:r>
        <w:rPr>
          <w:rFonts w:ascii="Times New Roman" w:hAnsi="Times New Roman"/>
          <w:sz w:val="20"/>
        </w:rPr>
        <w:t>EHR-System Vendors</w:t>
      </w:r>
    </w:p>
    <w:p w14:paraId="4E31B27E" w14:textId="77777777" w:rsidR="0098040F" w:rsidRDefault="0098040F">
      <w:pPr>
        <w:numPr>
          <w:ilvl w:val="0"/>
          <w:numId w:val="5"/>
        </w:numPr>
        <w:ind w:left="360" w:hanging="360"/>
        <w:rPr>
          <w:rFonts w:ascii="Times New Roman" w:hAnsi="Times New Roman"/>
          <w:sz w:val="20"/>
        </w:rPr>
      </w:pPr>
      <w:r>
        <w:rPr>
          <w:rFonts w:ascii="Times New Roman" w:hAnsi="Times New Roman"/>
          <w:sz w:val="20"/>
        </w:rPr>
        <w:t>Consumers</w:t>
      </w:r>
    </w:p>
    <w:p w14:paraId="63996191" w14:textId="77777777" w:rsidR="0098040F" w:rsidRDefault="0098040F">
      <w:pPr>
        <w:numPr>
          <w:ilvl w:val="0"/>
          <w:numId w:val="5"/>
        </w:numPr>
        <w:ind w:left="360" w:hanging="360"/>
        <w:rPr>
          <w:rFonts w:ascii="Times New Roman" w:hAnsi="Times New Roman"/>
          <w:sz w:val="20"/>
          <w:lang w:val="en-AU"/>
        </w:rPr>
      </w:pPr>
      <w:r>
        <w:rPr>
          <w:rFonts w:ascii="Times New Roman" w:hAnsi="Times New Roman"/>
          <w:sz w:val="20"/>
        </w:rPr>
        <w:t xml:space="preserve">Consumer Application Vendors  </w:t>
      </w:r>
      <w:bookmarkEnd w:id="4"/>
      <w:bookmarkEnd w:id="5"/>
    </w:p>
    <w:p w14:paraId="0E40D0B2" w14:textId="77777777" w:rsidR="0098040F" w:rsidRDefault="0098040F">
      <w:pPr>
        <w:rPr>
          <w:rFonts w:ascii="Times New Roman" w:hAnsi="Times New Roman"/>
          <w:sz w:val="20"/>
          <w:lang w:val="en-AU"/>
        </w:rPr>
      </w:pPr>
    </w:p>
    <w:p w14:paraId="6792E80C" w14:textId="77777777" w:rsidR="0098040F" w:rsidRDefault="0098040F">
      <w:pPr>
        <w:pStyle w:val="Heading3"/>
        <w:rPr>
          <w:rFonts w:eastAsia="Times New Roman" w:cs="Arial"/>
          <w:bCs w:val="0"/>
          <w:szCs w:val="24"/>
        </w:rPr>
      </w:pPr>
      <w:bookmarkStart w:id="6" w:name="AUTHORS"/>
      <w:bookmarkStart w:id="7" w:name="BKM_545CB39A_123A_43E1_BC15_F8908C5D1793"/>
      <w:r>
        <w:rPr>
          <w:rFonts w:eastAsia="Times New Roman" w:cs="Arial"/>
          <w:bCs w:val="0"/>
          <w:color w:val="0F0F0F"/>
          <w:szCs w:val="24"/>
        </w:rPr>
        <w:t xml:space="preserve">  </w:t>
      </w:r>
      <w:r>
        <w:rPr>
          <w:rFonts w:eastAsia="Times New Roman" w:cs="Arial"/>
          <w:bCs w:val="0"/>
          <w:szCs w:val="24"/>
        </w:rPr>
        <w:t xml:space="preserve"> Authors </w:t>
      </w:r>
    </w:p>
    <w:p w14:paraId="09DCF4B9" w14:textId="77777777" w:rsidR="0098040F" w:rsidRDefault="0098040F">
      <w:pPr>
        <w:rPr>
          <w:rFonts w:ascii="Times New Roman" w:hAnsi="Times New Roman"/>
          <w:sz w:val="20"/>
          <w:lang w:val="en-AU"/>
        </w:rPr>
      </w:pPr>
    </w:p>
    <w:p w14:paraId="7CA500F2" w14:textId="77777777" w:rsidR="0098040F" w:rsidRDefault="0098040F">
      <w:pPr>
        <w:rPr>
          <w:rFonts w:ascii="Times New Roman" w:hAnsi="Times New Roman"/>
          <w:sz w:val="20"/>
        </w:rPr>
      </w:pPr>
      <w:r>
        <w:rPr>
          <w:rFonts w:ascii="Times New Roman" w:hAnsi="Times New Roman"/>
          <w:sz w:val="20"/>
        </w:rPr>
        <w:t>Modeling Facilitatory: Ioana Singureanu</w:t>
      </w:r>
    </w:p>
    <w:p w14:paraId="61223667" w14:textId="77777777" w:rsidR="0098040F" w:rsidRDefault="0098040F">
      <w:pPr>
        <w:rPr>
          <w:rFonts w:ascii="Times New Roman" w:hAnsi="Times New Roman"/>
          <w:sz w:val="20"/>
        </w:rPr>
      </w:pPr>
      <w:r>
        <w:rPr>
          <w:rFonts w:ascii="Times New Roman" w:hAnsi="Times New Roman"/>
          <w:sz w:val="20"/>
        </w:rPr>
        <w:lastRenderedPageBreak/>
        <w:t>Editor: Serafina Versaggi</w:t>
      </w:r>
    </w:p>
    <w:p w14:paraId="788DFC3C" w14:textId="77777777" w:rsidR="0098040F" w:rsidRDefault="0098040F">
      <w:pPr>
        <w:rPr>
          <w:rFonts w:ascii="Times New Roman" w:hAnsi="Times New Roman"/>
          <w:sz w:val="20"/>
        </w:rPr>
      </w:pPr>
      <w:r>
        <w:rPr>
          <w:rFonts w:ascii="Times New Roman" w:hAnsi="Times New Roman"/>
          <w:sz w:val="20"/>
        </w:rPr>
        <w:t xml:space="preserve">Contributors: </w:t>
      </w:r>
    </w:p>
    <w:p w14:paraId="7A127C6F" w14:textId="77777777" w:rsidR="0098040F" w:rsidRDefault="0098040F">
      <w:pPr>
        <w:numPr>
          <w:ilvl w:val="0"/>
          <w:numId w:val="6"/>
        </w:numPr>
        <w:ind w:left="360" w:hanging="360"/>
        <w:rPr>
          <w:rFonts w:ascii="Times New Roman" w:hAnsi="Times New Roman"/>
          <w:sz w:val="20"/>
        </w:rPr>
      </w:pPr>
      <w:r>
        <w:rPr>
          <w:rFonts w:ascii="Times New Roman" w:hAnsi="Times New Roman"/>
          <w:sz w:val="20"/>
        </w:rPr>
        <w:t>HL7 Human and Social Services (HSS) Work Group</w:t>
      </w:r>
    </w:p>
    <w:p w14:paraId="323CAB3B" w14:textId="77777777" w:rsidR="0098040F" w:rsidRDefault="0098040F">
      <w:pPr>
        <w:numPr>
          <w:ilvl w:val="0"/>
          <w:numId w:val="6"/>
        </w:numPr>
        <w:ind w:left="360" w:hanging="360"/>
        <w:rPr>
          <w:rFonts w:ascii="Times New Roman" w:hAnsi="Times New Roman"/>
          <w:sz w:val="20"/>
          <w:lang w:val="en-AU"/>
        </w:rPr>
      </w:pPr>
      <w:r>
        <w:rPr>
          <w:rFonts w:ascii="Times New Roman" w:hAnsi="Times New Roman"/>
          <w:i/>
          <w:color w:val="000000"/>
          <w:sz w:val="20"/>
        </w:rPr>
        <w:t xml:space="preserve">additional contributors  </w:t>
      </w:r>
      <w:bookmarkEnd w:id="6"/>
      <w:bookmarkEnd w:id="7"/>
    </w:p>
    <w:p w14:paraId="5C81C87B" w14:textId="77777777" w:rsidR="0098040F" w:rsidRDefault="0098040F">
      <w:pPr>
        <w:rPr>
          <w:rFonts w:ascii="Times New Roman" w:hAnsi="Times New Roman"/>
          <w:sz w:val="20"/>
          <w:lang w:val="en-AU"/>
        </w:rPr>
      </w:pPr>
    </w:p>
    <w:p w14:paraId="79F4EC8C" w14:textId="77777777" w:rsidR="0098040F" w:rsidRDefault="0098040F">
      <w:pPr>
        <w:pStyle w:val="Heading3"/>
        <w:rPr>
          <w:rFonts w:eastAsia="Times New Roman" w:cs="Arial"/>
          <w:bCs w:val="0"/>
          <w:szCs w:val="24"/>
        </w:rPr>
      </w:pPr>
      <w:bookmarkStart w:id="8" w:name="BACKGROUND"/>
      <w:bookmarkStart w:id="9" w:name="BKM_365C3C89_92B0_4BBC_B25C_56BE9A2EC1CA"/>
      <w:r>
        <w:rPr>
          <w:rFonts w:eastAsia="Times New Roman" w:cs="Arial"/>
          <w:bCs w:val="0"/>
          <w:color w:val="0F0F0F"/>
          <w:szCs w:val="24"/>
        </w:rPr>
        <w:t xml:space="preserve">  </w:t>
      </w:r>
      <w:r>
        <w:rPr>
          <w:rFonts w:eastAsia="Times New Roman" w:cs="Arial"/>
          <w:bCs w:val="0"/>
          <w:szCs w:val="24"/>
        </w:rPr>
        <w:t xml:space="preserve"> Background </w:t>
      </w:r>
    </w:p>
    <w:p w14:paraId="4423BD35" w14:textId="77777777" w:rsidR="0098040F" w:rsidRDefault="0098040F">
      <w:pPr>
        <w:rPr>
          <w:rFonts w:ascii="Times New Roman" w:hAnsi="Times New Roman"/>
          <w:sz w:val="20"/>
          <w:lang w:val="en-AU"/>
        </w:rPr>
      </w:pPr>
    </w:p>
    <w:p w14:paraId="2A1E67F5" w14:textId="77777777" w:rsidR="0098040F" w:rsidRDefault="0098040F">
      <w:pPr>
        <w:rPr>
          <w:rFonts w:ascii="Times New Roman" w:hAnsi="Times New Roman"/>
          <w:sz w:val="20"/>
        </w:rPr>
      </w:pPr>
      <w:r>
        <w:rPr>
          <w:rFonts w:ascii="Times New Roman" w:hAnsi="Times New Roman"/>
          <w:b/>
          <w:color w:val="4472C4"/>
          <w:sz w:val="20"/>
        </w:rPr>
        <w:t>Summary of the problem and why it’s worth solving</w:t>
      </w:r>
    </w:p>
    <w:p w14:paraId="6B86E357" w14:textId="77777777" w:rsidR="0098040F" w:rsidRDefault="0098040F">
      <w:pPr>
        <w:rPr>
          <w:rFonts w:ascii="Times New Roman" w:hAnsi="Times New Roman"/>
          <w:sz w:val="20"/>
        </w:rPr>
      </w:pPr>
    </w:p>
    <w:p w14:paraId="30CC696E" w14:textId="77777777" w:rsidR="0098040F" w:rsidRDefault="0098040F">
      <w:pPr>
        <w:rPr>
          <w:rFonts w:ascii="Times New Roman" w:hAnsi="Times New Roman"/>
          <w:sz w:val="20"/>
        </w:rPr>
      </w:pPr>
      <w:r>
        <w:rPr>
          <w:rFonts w:ascii="Times New Roman" w:hAnsi="Times New Roman"/>
          <w:i/>
          <w:color w:val="000000"/>
          <w:sz w:val="20"/>
        </w:rPr>
        <w:t>“At our first community health center. . . children were dying from the combination of infectious diarrhea and malnutrition. . . We decided to start writing prescriptions for food. . . That led to this iconic exchange: The governor of … screamed at someone in the poverty program, who came down and screamed at me. “What in God’s name do you think you’re doing giving away free food and charging it to the pharmacy? A pharmacy is for drugs to treat a disease.” And I said, “The last time I looked at my textbooks, the most specific therapy for malnutrition was food.”</w:t>
      </w:r>
      <w:r>
        <w:rPr>
          <w:rFonts w:ascii="Times New Roman" w:hAnsi="Times New Roman"/>
          <w:sz w:val="20"/>
        </w:rPr>
        <w:t xml:space="preserve"> − </w:t>
      </w:r>
      <w:hyperlink r:id="rId10" w:history="1">
        <w:r>
          <w:rPr>
            <w:rFonts w:ascii="Times New Roman" w:hAnsi="Times New Roman"/>
            <w:color w:val="0563C1"/>
            <w:sz w:val="20"/>
            <w:u w:val="single"/>
          </w:rPr>
          <w:t>H. Jack Geiger</w:t>
        </w:r>
      </w:hyperlink>
      <w:r>
        <w:rPr>
          <w:rFonts w:ascii="Times New Roman" w:hAnsi="Times New Roman"/>
          <w:sz w:val="20"/>
        </w:rPr>
        <w:t xml:space="preserve"> </w:t>
      </w:r>
    </w:p>
    <w:p w14:paraId="2CF57F4C" w14:textId="77777777" w:rsidR="0098040F" w:rsidRDefault="0098040F">
      <w:pPr>
        <w:rPr>
          <w:rFonts w:ascii="Times New Roman" w:hAnsi="Times New Roman"/>
          <w:sz w:val="20"/>
        </w:rPr>
      </w:pPr>
    </w:p>
    <w:p w14:paraId="61215462" w14:textId="77777777" w:rsidR="0098040F" w:rsidRDefault="0098040F">
      <w:pPr>
        <w:rPr>
          <w:rFonts w:ascii="Times New Roman" w:hAnsi="Times New Roman"/>
          <w:sz w:val="20"/>
        </w:rPr>
      </w:pPr>
      <w:r>
        <w:rPr>
          <w:rFonts w:ascii="Times New Roman" w:hAnsi="Times New Roman"/>
          <w:sz w:val="20"/>
        </w:rPr>
        <w:t>Social determinants of health (SDOH) are the conditions in the environment where people are born, live, learn, work, play, worship, and age that affect a wide range of health, functioning, and quality-of-life outcomes and risks.</w:t>
      </w:r>
      <w:r>
        <w:rPr>
          <w:rFonts w:ascii="Times New Roman" w:hAnsi="Times New Roman"/>
          <w:color w:val="000000"/>
          <w:sz w:val="20"/>
          <w:vertAlign w:val="superscript"/>
        </w:rPr>
        <w:t>1</w:t>
      </w:r>
    </w:p>
    <w:p w14:paraId="56AF2245" w14:textId="77777777" w:rsidR="0098040F" w:rsidRDefault="0098040F">
      <w:pPr>
        <w:rPr>
          <w:rFonts w:ascii="Times New Roman" w:hAnsi="Times New Roman"/>
          <w:sz w:val="20"/>
        </w:rPr>
      </w:pPr>
    </w:p>
    <w:p w14:paraId="17C295C6" w14:textId="77777777" w:rsidR="0098040F" w:rsidRDefault="0098040F">
      <w:pPr>
        <w:rPr>
          <w:rFonts w:ascii="Times New Roman" w:hAnsi="Times New Roman"/>
          <w:sz w:val="20"/>
        </w:rPr>
      </w:pPr>
      <w:r>
        <w:rPr>
          <w:rFonts w:ascii="Times New Roman" w:hAnsi="Times New Roman"/>
          <w:sz w:val="20"/>
        </w:rPr>
        <w:t xml:space="preserve">Services delivered in the community that address food insecurity and transportation issues, manage chronic disease, support employment and economic independence, reduce social isolation, and address other non-medical risk factors have been shown to </w:t>
      </w:r>
      <w:hyperlink r:id="rId11" w:history="1">
        <w:r>
          <w:rPr>
            <w:rFonts w:ascii="Times New Roman" w:hAnsi="Times New Roman"/>
            <w:color w:val="0A5090"/>
            <w:sz w:val="20"/>
            <w:u w:val="single"/>
          </w:rPr>
          <w:t>improve health outcomes and reduce the cost of care</w:t>
        </w:r>
      </w:hyperlink>
      <w:r>
        <w:rPr>
          <w:rFonts w:ascii="Times New Roman" w:hAnsi="Times New Roman"/>
          <w:sz w:val="20"/>
        </w:rPr>
        <w:t>.</w:t>
      </w:r>
    </w:p>
    <w:p w14:paraId="1EF88534" w14:textId="77777777" w:rsidR="0098040F" w:rsidRDefault="0098040F">
      <w:pPr>
        <w:rPr>
          <w:rFonts w:ascii="Times New Roman" w:hAnsi="Times New Roman"/>
          <w:sz w:val="20"/>
        </w:rPr>
      </w:pPr>
    </w:p>
    <w:p w14:paraId="3F1ADF2D" w14:textId="77777777" w:rsidR="0098040F" w:rsidRDefault="0098040F">
      <w:pPr>
        <w:rPr>
          <w:rFonts w:ascii="Times New Roman" w:hAnsi="Times New Roman"/>
          <w:sz w:val="20"/>
        </w:rPr>
      </w:pPr>
      <w:r>
        <w:rPr>
          <w:rFonts w:ascii="Times New Roman" w:hAnsi="Times New Roman"/>
          <w:sz w:val="20"/>
        </w:rPr>
        <w:t>Information about the social services available to people in need is complex and ever-changing. In any given community, multiple “resource directories” might be available to people seeking assistance (whether it be clients searching the directory seeking help; or health care providers looking for appropriate community-based services to refer patients who are in urgent need of or can benefit from a referral to community services. These resource directories are useful to those conducting research and analysis to assess population health and communities’ needs as well.</w:t>
      </w:r>
    </w:p>
    <w:p w14:paraId="04F09F89" w14:textId="77777777" w:rsidR="0098040F" w:rsidRDefault="0098040F">
      <w:pPr>
        <w:rPr>
          <w:rFonts w:ascii="Times New Roman" w:hAnsi="Times New Roman"/>
          <w:sz w:val="20"/>
        </w:rPr>
      </w:pPr>
    </w:p>
    <w:p w14:paraId="1E250A9C" w14:textId="77777777" w:rsidR="0098040F" w:rsidRDefault="0098040F">
      <w:pPr>
        <w:rPr>
          <w:rFonts w:ascii="Times New Roman" w:hAnsi="Times New Roman"/>
          <w:sz w:val="20"/>
        </w:rPr>
      </w:pPr>
      <w:r>
        <w:rPr>
          <w:rFonts w:ascii="Times New Roman" w:hAnsi="Times New Roman"/>
          <w:sz w:val="20"/>
        </w:rPr>
        <w:t>States have invested in resource directory and referral management systems to support their efforts to streamline and improve their systems for connecting older adults and people with disabilities to long-term services and supports. Provider- and plan-specific referral platforms are often not leveraging the existing network of the variety of services and supports that can help address unmet social needs. Health IT developers are implementing innovative platforms for referring people to community resources, but often solutions do not incorporate the necessary interoperability standards thereby creating siloed communities; inefficiencies for managing social services referrals by creating duplicative work flows in already strained systems; and impeding opportunities to provide better care and support for people by helping them to access appropriate social service agencies in the locations they desire/require.</w:t>
      </w:r>
    </w:p>
    <w:p w14:paraId="0E14D339" w14:textId="77777777" w:rsidR="0098040F" w:rsidRDefault="0098040F">
      <w:pPr>
        <w:rPr>
          <w:rFonts w:ascii="Times New Roman" w:hAnsi="Times New Roman"/>
          <w:sz w:val="20"/>
        </w:rPr>
      </w:pPr>
    </w:p>
    <w:p w14:paraId="4FF7EF4C" w14:textId="77777777" w:rsidR="0098040F" w:rsidRDefault="0098040F">
      <w:pPr>
        <w:rPr>
          <w:rFonts w:ascii="Times New Roman" w:hAnsi="Times New Roman"/>
          <w:sz w:val="20"/>
        </w:rPr>
      </w:pPr>
      <w:r>
        <w:rPr>
          <w:rFonts w:ascii="Times New Roman" w:hAnsi="Times New Roman"/>
          <w:sz w:val="20"/>
        </w:rPr>
        <w:t xml:space="preserve">Past and current efforts to offer a standards-based approach to directories supporting the human and social services domain have yet to be published. As a response, in late 2021, the Administration for Community Living (ACL) at the U.S. Department of Health and Human Services (HHS) announced the </w:t>
      </w:r>
      <w:hyperlink r:id="rId12" w:history="1">
        <w:r>
          <w:rPr>
            <w:rFonts w:ascii="Times New Roman" w:hAnsi="Times New Roman"/>
            <w:color w:val="0563C1"/>
            <w:sz w:val="20"/>
            <w:u w:val="single"/>
          </w:rPr>
          <w:t>Social Care Referrals Challenge</w:t>
        </w:r>
      </w:hyperlink>
      <w:r>
        <w:rPr>
          <w:rFonts w:ascii="Times New Roman" w:hAnsi="Times New Roman"/>
          <w:sz w:val="20"/>
        </w:rPr>
        <w:t xml:space="preserve"> competition for state and community leaders in the aging and disability network, health care systems, health plans, along with health IT vendors to improve care coordination by developing and/or optimizing interoperable and scalable technology approaches to the secure sharing of standardized data on social determinants and person-centered plans through the use of open resource directories that can successfully share information between health care provider’s electronic health record-systems (EHR) and community-based organizations. The Challenge involves developing prototypes for implementable solutions that can help track referral patterns to social services and demonstrate the impact of social services on health-related outcomes over time.</w:t>
      </w:r>
    </w:p>
    <w:p w14:paraId="75A41C49" w14:textId="77777777" w:rsidR="0098040F" w:rsidRDefault="0098040F">
      <w:pPr>
        <w:rPr>
          <w:rFonts w:ascii="Times New Roman" w:hAnsi="Times New Roman"/>
          <w:sz w:val="20"/>
        </w:rPr>
      </w:pPr>
    </w:p>
    <w:p w14:paraId="33DE0904" w14:textId="77777777" w:rsidR="0098040F" w:rsidRDefault="0098040F">
      <w:pPr>
        <w:rPr>
          <w:rFonts w:ascii="Times New Roman" w:hAnsi="Times New Roman"/>
          <w:sz w:val="20"/>
        </w:rPr>
      </w:pPr>
      <w:r>
        <w:rPr>
          <w:rFonts w:ascii="Times New Roman" w:hAnsi="Times New Roman"/>
          <w:sz w:val="20"/>
        </w:rPr>
        <w:t xml:space="preserve">The </w:t>
      </w:r>
      <w:hyperlink r:id="rId13" w:history="1">
        <w:r>
          <w:rPr>
            <w:rFonts w:ascii="Times New Roman" w:hAnsi="Times New Roman"/>
            <w:color w:val="0000FF"/>
            <w:sz w:val="20"/>
            <w:u w:val="single"/>
          </w:rPr>
          <w:t>ACL Social Care Referrals Challenge</w:t>
        </w:r>
      </w:hyperlink>
      <w:r>
        <w:rPr>
          <w:rFonts w:ascii="Times New Roman" w:hAnsi="Times New Roman"/>
          <w:sz w:val="20"/>
        </w:rPr>
        <w:t xml:space="preserve"> searched for solutions to an interoperable social services directory that could be used by the varying states’ resource directory and referral management systems and platforms.</w:t>
      </w:r>
    </w:p>
    <w:p w14:paraId="680CB8E4" w14:textId="77777777" w:rsidR="0098040F" w:rsidRDefault="0098040F">
      <w:pPr>
        <w:rPr>
          <w:rFonts w:ascii="Times New Roman" w:hAnsi="Times New Roman"/>
          <w:sz w:val="20"/>
        </w:rPr>
      </w:pPr>
    </w:p>
    <w:p w14:paraId="4B1DE5E2" w14:textId="77777777" w:rsidR="0098040F" w:rsidRDefault="0098040F">
      <w:pPr>
        <w:rPr>
          <w:rFonts w:ascii="Times New Roman" w:hAnsi="Times New Roman"/>
          <w:sz w:val="20"/>
        </w:rPr>
      </w:pPr>
      <w:r>
        <w:rPr>
          <w:rFonts w:ascii="Times New Roman" w:hAnsi="Times New Roman"/>
          <w:sz w:val="20"/>
        </w:rPr>
        <w:t xml:space="preserve">The ability to search a directory for services is fundamental to the ability to discover the categories of available services at a given location, and to provide the information necessary to locate and determine the appropriate service in </w:t>
      </w:r>
      <w:r>
        <w:rPr>
          <w:rFonts w:ascii="Times New Roman" w:hAnsi="Times New Roman"/>
          <w:sz w:val="20"/>
        </w:rPr>
        <w:lastRenderedPageBreak/>
        <w:t>the community that can meet client-specific needs. The new FHIR IG for the Human Service Resource and Provider Directories (Profiles, APIs, and implementation guidance) will permit applications (including EHR-systems) used by health care providers, patients/consumers, and social service organization agents to query a directory of participants in a social services network to identify which organizations could provide services that address their immediate needs, along with the locations at which those services may be provided.</w:t>
      </w:r>
    </w:p>
    <w:p w14:paraId="5508EDE3" w14:textId="77777777" w:rsidR="0098040F" w:rsidRDefault="0098040F">
      <w:pPr>
        <w:rPr>
          <w:rFonts w:ascii="Times New Roman" w:hAnsi="Times New Roman"/>
          <w:sz w:val="20"/>
        </w:rPr>
      </w:pPr>
    </w:p>
    <w:p w14:paraId="529AEEB0" w14:textId="77777777" w:rsidR="0098040F" w:rsidRDefault="0098040F">
      <w:pPr>
        <w:rPr>
          <w:rFonts w:ascii="Times New Roman" w:hAnsi="Times New Roman"/>
          <w:sz w:val="20"/>
          <w:lang w:val="en-AU"/>
        </w:rPr>
      </w:pPr>
      <w:r>
        <w:rPr>
          <w:rFonts w:ascii="Times New Roman" w:hAnsi="Times New Roman"/>
          <w:color w:val="000000"/>
          <w:sz w:val="20"/>
          <w:vertAlign w:val="superscript"/>
        </w:rPr>
        <w:t>1</w:t>
      </w:r>
      <w:r>
        <w:rPr>
          <w:rFonts w:ascii="Times New Roman" w:hAnsi="Times New Roman"/>
          <w:sz w:val="20"/>
        </w:rPr>
        <w:t xml:space="preserve"> </w:t>
      </w:r>
      <w:hyperlink r:id="rId14" w:history="1">
        <w:r>
          <w:rPr>
            <w:rFonts w:ascii="Times New Roman" w:hAnsi="Times New Roman"/>
            <w:color w:val="0563C1"/>
            <w:sz w:val="20"/>
            <w:u w:val="single"/>
          </w:rPr>
          <w:t>U.S. Department of Health and Human Services Office of Disease Prevention and Health Promotion Healthy People 2030</w:t>
        </w:r>
      </w:hyperlink>
      <w:r>
        <w:rPr>
          <w:rFonts w:ascii="Times New Roman" w:hAnsi="Times New Roman"/>
          <w:sz w:val="20"/>
        </w:rPr>
        <w:t xml:space="preserve">    </w:t>
      </w:r>
      <w:bookmarkEnd w:id="2"/>
      <w:bookmarkEnd w:id="3"/>
      <w:bookmarkEnd w:id="8"/>
      <w:bookmarkEnd w:id="9"/>
    </w:p>
    <w:p w14:paraId="1CC3ABE2" w14:textId="77777777" w:rsidR="0098040F" w:rsidRDefault="0098040F">
      <w:pPr>
        <w:rPr>
          <w:rFonts w:ascii="Times New Roman" w:hAnsi="Times New Roman"/>
          <w:sz w:val="20"/>
          <w:lang w:val="en-AU"/>
        </w:rPr>
      </w:pPr>
    </w:p>
    <w:p w14:paraId="19A5BDB1" w14:textId="77777777" w:rsidR="0098040F" w:rsidRDefault="0098040F">
      <w:pPr>
        <w:pStyle w:val="Heading2"/>
        <w:rPr>
          <w:rFonts w:eastAsia="Times New Roman" w:cs="Arial"/>
          <w:bCs w:val="0"/>
          <w:szCs w:val="24"/>
        </w:rPr>
      </w:pPr>
      <w:bookmarkStart w:id="10" w:name="ANALYSIS"/>
      <w:bookmarkStart w:id="11" w:name="BKM_1F42585E_C95C_469A_AEFE_547D2CBCB3A6"/>
      <w:r>
        <w:rPr>
          <w:rFonts w:eastAsia="Times New Roman" w:cs="Arial"/>
          <w:bCs w:val="0"/>
          <w:color w:val="0F0F0F"/>
          <w:szCs w:val="24"/>
        </w:rPr>
        <w:t xml:space="preserve">  </w:t>
      </w:r>
      <w:r>
        <w:rPr>
          <w:rFonts w:eastAsia="Times New Roman" w:cs="Arial"/>
          <w:bCs w:val="0"/>
          <w:szCs w:val="24"/>
        </w:rPr>
        <w:t xml:space="preserve"> Analysis </w:t>
      </w:r>
    </w:p>
    <w:p w14:paraId="066AF8CF" w14:textId="77777777" w:rsidR="0098040F" w:rsidRDefault="0098040F">
      <w:pPr>
        <w:rPr>
          <w:rFonts w:ascii="Times New Roman" w:hAnsi="Times New Roman"/>
          <w:sz w:val="20"/>
          <w:lang w:val="en-AU"/>
        </w:rPr>
      </w:pPr>
    </w:p>
    <w:p w14:paraId="50D7D7F1" w14:textId="77777777" w:rsidR="0098040F" w:rsidRDefault="0098040F">
      <w:pPr>
        <w:rPr>
          <w:rFonts w:ascii="Times New Roman" w:hAnsi="Times New Roman"/>
          <w:sz w:val="20"/>
        </w:rPr>
      </w:pPr>
      <w:r>
        <w:rPr>
          <w:rFonts w:ascii="Times New Roman" w:hAnsi="Times New Roman"/>
          <w:sz w:val="20"/>
        </w:rPr>
        <w:t xml:space="preserve">The </w:t>
      </w:r>
      <w:hyperlink r:id="rId15" w:history="1">
        <w:r>
          <w:rPr>
            <w:rFonts w:ascii="Times New Roman" w:hAnsi="Times New Roman"/>
            <w:color w:val="0000FF"/>
            <w:sz w:val="20"/>
            <w:u w:val="single"/>
          </w:rPr>
          <w:t>Human Services Data Specification</w:t>
        </w:r>
      </w:hyperlink>
      <w:r>
        <w:rPr>
          <w:rFonts w:ascii="Times New Roman" w:hAnsi="Times New Roman"/>
          <w:sz w:val="20"/>
        </w:rPr>
        <w:t>, developed by the Open Referral Initiative, and an industry standard for human services resource data exchange provided a great start for analysis.</w:t>
      </w:r>
    </w:p>
    <w:p w14:paraId="038421FB" w14:textId="77777777" w:rsidR="0098040F" w:rsidRDefault="0098040F">
      <w:pPr>
        <w:rPr>
          <w:rFonts w:ascii="Times New Roman" w:hAnsi="Times New Roman"/>
          <w:sz w:val="20"/>
        </w:rPr>
      </w:pPr>
    </w:p>
    <w:p w14:paraId="7F183D19" w14:textId="77777777" w:rsidR="0098040F" w:rsidRDefault="0098040F">
      <w:pPr>
        <w:rPr>
          <w:rFonts w:ascii="Times New Roman" w:hAnsi="Times New Roman"/>
          <w:sz w:val="20"/>
        </w:rPr>
      </w:pPr>
      <w:r>
        <w:rPr>
          <w:rFonts w:ascii="Times New Roman" w:hAnsi="Times New Roman"/>
          <w:sz w:val="20"/>
        </w:rPr>
        <w:t>HSDS allows social service directory information to be published in a machine-readable format and has been adopted by a wide range of social care coordination vendors. As more healthcare systems seek to improve care coordination and health outcomes for patients and clients across the health and social care sectors, an interoperable, FHIR-based directory of community-based social services will help providers develop care coordination workflows with available social service agencies using FHIR-enabled EHR-systems.</w:t>
      </w:r>
    </w:p>
    <w:p w14:paraId="5FECDAA5" w14:textId="77777777" w:rsidR="0098040F" w:rsidRDefault="0098040F">
      <w:pPr>
        <w:rPr>
          <w:rFonts w:ascii="Times New Roman" w:hAnsi="Times New Roman"/>
          <w:sz w:val="20"/>
        </w:rPr>
      </w:pPr>
    </w:p>
    <w:p w14:paraId="1C8CE1CE" w14:textId="77777777" w:rsidR="0098040F" w:rsidRDefault="0098040F">
      <w:pPr>
        <w:rPr>
          <w:rFonts w:ascii="Times New Roman" w:hAnsi="Times New Roman"/>
          <w:sz w:val="20"/>
        </w:rPr>
      </w:pPr>
      <w:r>
        <w:rPr>
          <w:rFonts w:ascii="Times New Roman" w:hAnsi="Times New Roman"/>
          <w:sz w:val="20"/>
        </w:rPr>
        <w:t>The Human Services Data Specification was developed by the Open Referral Initiative and is an industry standard for interoperable resource data exchange that has been endorsed by the Alliance of Information and Referral Systems, the trade association for the sector of social service information-and-referral). Most recently, HSDS was endorsed as a national standard in the United Kingdom, making HSDS an international standard as well.</w:t>
      </w:r>
    </w:p>
    <w:p w14:paraId="63BF6AF5" w14:textId="77777777" w:rsidR="0098040F" w:rsidRDefault="0098040F">
      <w:pPr>
        <w:rPr>
          <w:rFonts w:ascii="Times New Roman" w:hAnsi="Times New Roman"/>
          <w:sz w:val="20"/>
        </w:rPr>
      </w:pPr>
    </w:p>
    <w:p w14:paraId="41773203" w14:textId="77777777" w:rsidR="0098040F" w:rsidRDefault="0098040F">
      <w:pPr>
        <w:rPr>
          <w:rFonts w:ascii="Times New Roman" w:hAnsi="Times New Roman"/>
          <w:sz w:val="20"/>
          <w:lang w:val="en-AU"/>
        </w:rPr>
      </w:pPr>
      <w:r>
        <w:rPr>
          <w:rFonts w:ascii="Times New Roman" w:hAnsi="Times New Roman"/>
          <w:sz w:val="20"/>
        </w:rPr>
        <w:t>HSDS allows social service directory information to be published in a machine-readable format and has been adopted by a wide range of social care coordination vendors. As more healthcare systems seek to improve care coordination and health outcomes for patients and clients across the health and social care sectors, an interoperable, FHIR-based directory of community-based social services will help providers develop care coordination workflows with available social service agencies using FHIR-enabled EHR-systems.</w:t>
      </w:r>
    </w:p>
    <w:p w14:paraId="14C68458" w14:textId="77777777" w:rsidR="0098040F" w:rsidRDefault="0098040F">
      <w:pPr>
        <w:rPr>
          <w:rFonts w:ascii="Times New Roman" w:hAnsi="Times New Roman"/>
          <w:sz w:val="20"/>
          <w:lang w:val="en-AU"/>
        </w:rPr>
      </w:pPr>
    </w:p>
    <w:p w14:paraId="1ECFE2FC" w14:textId="77777777" w:rsidR="0098040F" w:rsidRDefault="0098040F">
      <w:pPr>
        <w:pStyle w:val="Heading3"/>
        <w:rPr>
          <w:rFonts w:eastAsia="Times New Roman" w:cs="Arial"/>
          <w:bCs w:val="0"/>
          <w:szCs w:val="24"/>
        </w:rPr>
      </w:pPr>
      <w:bookmarkStart w:id="12" w:name="INFORMATION_ANALYSIS"/>
      <w:bookmarkStart w:id="13" w:name="BKM_D83FF16C_A19B_4374_98CC_6D98857F9CF6"/>
      <w:r>
        <w:rPr>
          <w:rFonts w:eastAsia="Times New Roman" w:cs="Arial"/>
          <w:bCs w:val="0"/>
          <w:color w:val="0F0F0F"/>
          <w:szCs w:val="24"/>
        </w:rPr>
        <w:t xml:space="preserve">  </w:t>
      </w:r>
      <w:r>
        <w:rPr>
          <w:rFonts w:eastAsia="Times New Roman" w:cs="Arial"/>
          <w:bCs w:val="0"/>
          <w:szCs w:val="24"/>
        </w:rPr>
        <w:t xml:space="preserve"> Information Analysis </w:t>
      </w:r>
    </w:p>
    <w:p w14:paraId="2843AE2C" w14:textId="77777777" w:rsidR="0098040F" w:rsidRDefault="0098040F">
      <w:pPr>
        <w:rPr>
          <w:rFonts w:ascii="Times New Roman" w:hAnsi="Times New Roman"/>
          <w:sz w:val="20"/>
          <w:lang w:val="en-AU"/>
        </w:rPr>
      </w:pPr>
    </w:p>
    <w:p w14:paraId="477D928B" w14:textId="77777777" w:rsidR="0098040F" w:rsidRDefault="0098040F">
      <w:pPr>
        <w:rPr>
          <w:rFonts w:ascii="Times New Roman" w:hAnsi="Times New Roman"/>
          <w:sz w:val="20"/>
        </w:rPr>
      </w:pPr>
      <w:r>
        <w:rPr>
          <w:rFonts w:ascii="Times New Roman" w:hAnsi="Times New Roman"/>
          <w:sz w:val="20"/>
        </w:rPr>
        <w:t>The FHIR IG for Human Services Resource Directories project defines a standards-based approach for exchanging a "yellow pages listing" of community-based organizations and the services they provide. The project intends to help identify social care vendor platforms that may be poised to contribute to the adoption of a “211 standardized” terminology.</w:t>
      </w:r>
    </w:p>
    <w:p w14:paraId="376BC00E" w14:textId="77777777" w:rsidR="0098040F" w:rsidRDefault="0098040F">
      <w:pPr>
        <w:rPr>
          <w:rFonts w:ascii="Times New Roman" w:hAnsi="Times New Roman"/>
          <w:sz w:val="20"/>
        </w:rPr>
      </w:pPr>
    </w:p>
    <w:p w14:paraId="3BB39F98" w14:textId="77777777" w:rsidR="0098040F" w:rsidRDefault="0098040F">
      <w:pPr>
        <w:rPr>
          <w:rFonts w:ascii="Times New Roman" w:hAnsi="Times New Roman"/>
          <w:sz w:val="20"/>
          <w:lang w:val="en-AU"/>
        </w:rPr>
      </w:pPr>
      <w:r>
        <w:rPr>
          <w:rFonts w:ascii="Times New Roman" w:hAnsi="Times New Roman"/>
          <w:sz w:val="20"/>
        </w:rPr>
        <w:t>To ensure alignment between the directory of “orderable” services and the value sets that have been defined for use in the social determinants of health domain by the Gravity project, there will be the need to first agree on the develop a process for harmonization by which concepts are mapped across terminologies.</w:t>
      </w:r>
    </w:p>
    <w:p w14:paraId="74FE6122" w14:textId="77777777" w:rsidR="0098040F" w:rsidRDefault="0098040F">
      <w:pPr>
        <w:rPr>
          <w:rFonts w:ascii="Times New Roman" w:hAnsi="Times New Roman"/>
          <w:sz w:val="20"/>
          <w:lang w:val="en-AU"/>
        </w:rPr>
      </w:pPr>
    </w:p>
    <w:p w14:paraId="5DE14A2A" w14:textId="77777777" w:rsidR="0098040F" w:rsidRDefault="0098040F">
      <w:pPr>
        <w:rPr>
          <w:rFonts w:ascii="Times New Roman" w:hAnsi="Times New Roman"/>
          <w:sz w:val="20"/>
        </w:rPr>
      </w:pPr>
      <w:bookmarkStart w:id="14" w:name="BKM_1AF715FF_C647_4DBD_BBA8_B04B2112BB09"/>
      <w:r>
        <w:rPr>
          <w:rFonts w:ascii="Times New Roman" w:hAnsi="Times New Roman"/>
          <w:sz w:val="20"/>
        </w:rPr>
        <w:t>The new FHIR IG for the Human Service Resource and Provider Directories (Profiles, APIs, and implementation guidance) will permit applications (including EHR-systems) used by health care providers, patients/consumers, and social service organization agents to query a directory of participants in a social services network to identify which organizations could provide services that address their immediate needs, along with the locations at which those services may be provided.</w:t>
      </w:r>
    </w:p>
    <w:p w14:paraId="26E70DFE" w14:textId="77777777" w:rsidR="0098040F" w:rsidRDefault="0098040F">
      <w:pPr>
        <w:rPr>
          <w:rFonts w:ascii="Times New Roman" w:hAnsi="Times New Roman"/>
          <w:sz w:val="20"/>
        </w:rPr>
      </w:pPr>
    </w:p>
    <w:p w14:paraId="09108FDC" w14:textId="77777777" w:rsidR="0098040F" w:rsidRDefault="0098040F">
      <w:pPr>
        <w:rPr>
          <w:rFonts w:ascii="Times New Roman" w:hAnsi="Times New Roman"/>
          <w:sz w:val="20"/>
        </w:rPr>
      </w:pPr>
      <w:r>
        <w:rPr>
          <w:rFonts w:ascii="Times New Roman" w:hAnsi="Times New Roman"/>
          <w:sz w:val="20"/>
        </w:rPr>
        <w:t xml:space="preserve">We chose the most recent published version of the </w:t>
      </w:r>
      <w:hyperlink r:id="rId16" w:history="1">
        <w:r>
          <w:rPr>
            <w:rFonts w:ascii="Times New Roman" w:hAnsi="Times New Roman"/>
            <w:color w:val="0563C1"/>
            <w:sz w:val="20"/>
            <w:u w:val="single"/>
          </w:rPr>
          <w:t>PDEX Plan-Net Provider Directory IG</w:t>
        </w:r>
      </w:hyperlink>
      <w:r>
        <w:rPr>
          <w:rFonts w:ascii="Times New Roman" w:hAnsi="Times New Roman"/>
          <w:sz w:val="20"/>
        </w:rPr>
        <w:t xml:space="preserve"> (STU 1.1 US), and selected three profiles that best aligned with the </w:t>
      </w:r>
      <w:hyperlink r:id="rId17" w:history="1">
        <w:r>
          <w:rPr>
            <w:rFonts w:ascii="Times New Roman" w:hAnsi="Times New Roman"/>
            <w:color w:val="0563C1"/>
            <w:sz w:val="20"/>
            <w:u w:val="single"/>
          </w:rPr>
          <w:t>core tables</w:t>
        </w:r>
      </w:hyperlink>
      <w:r>
        <w:rPr>
          <w:rFonts w:ascii="Times New Roman" w:hAnsi="Times New Roman"/>
          <w:sz w:val="20"/>
        </w:rPr>
        <w:t xml:space="preserve"> of </w:t>
      </w:r>
      <w:hyperlink r:id="rId18" w:history="1">
        <w:r>
          <w:rPr>
            <w:rFonts w:ascii="Times New Roman" w:hAnsi="Times New Roman"/>
            <w:color w:val="0563C1"/>
            <w:sz w:val="20"/>
            <w:u w:val="single"/>
          </w:rPr>
          <w:t>Human Data Services Specification</w:t>
        </w:r>
      </w:hyperlink>
      <w:r>
        <w:rPr>
          <w:rFonts w:ascii="Times New Roman" w:hAnsi="Times New Roman"/>
          <w:sz w:val="20"/>
        </w:rPr>
        <w:t xml:space="preserve"> (HSDS) implementation model to kick off this project.</w:t>
      </w:r>
    </w:p>
    <w:p w14:paraId="5B6BA271" w14:textId="77777777" w:rsidR="0098040F" w:rsidRDefault="0098040F">
      <w:pPr>
        <w:rPr>
          <w:rFonts w:ascii="Times New Roman" w:hAnsi="Times New Roman"/>
          <w:sz w:val="20"/>
        </w:rPr>
      </w:pPr>
    </w:p>
    <w:p w14:paraId="4B43B9BE" w14:textId="77777777" w:rsidR="0098040F" w:rsidRDefault="0098040F">
      <w:pPr>
        <w:rPr>
          <w:rFonts w:ascii="Times New Roman" w:hAnsi="Times New Roman"/>
          <w:sz w:val="20"/>
        </w:rPr>
      </w:pPr>
      <w:r>
        <w:rPr>
          <w:rFonts w:ascii="Times New Roman" w:hAnsi="Times New Roman"/>
          <w:sz w:val="20"/>
        </w:rPr>
        <w:t xml:space="preserve">If you compare the relationship of these FHIR profiles to </w:t>
      </w:r>
      <w:hyperlink w:anchor="BKM_CC9E8CB8_09E5_4D7C_B778_054CBD513D5E" w:history="1">
        <w:r>
          <w:rPr>
            <w:rFonts w:ascii="Times New Roman" w:hAnsi="Times New Roman"/>
            <w:color w:val="0000FF"/>
            <w:sz w:val="20"/>
            <w:u w:val="single"/>
          </w:rPr>
          <w:t>HSDS</w:t>
        </w:r>
      </w:hyperlink>
      <w:r>
        <w:rPr>
          <w:rFonts w:ascii="Times New Roman" w:hAnsi="Times New Roman"/>
          <w:sz w:val="20"/>
        </w:rPr>
        <w:t>, you'll find that there is excellent alignment between HSDS tables and the FHIR profiles included in the Implementation Guide.</w:t>
      </w:r>
    </w:p>
    <w:p w14:paraId="00398F0F" w14:textId="77777777" w:rsidR="0098040F" w:rsidRDefault="0098040F">
      <w:pPr>
        <w:rPr>
          <w:rFonts w:ascii="Times New Roman" w:hAnsi="Times New Roman"/>
          <w:sz w:val="20"/>
          <w:lang w:val="en-AU"/>
        </w:rPr>
      </w:pPr>
    </w:p>
    <w:p w14:paraId="3B31EE8B" w14:textId="77777777" w:rsidR="0098040F" w:rsidRDefault="0098040F">
      <w:pPr>
        <w:jc w:val="center"/>
        <w:rPr>
          <w:rFonts w:ascii="Times New Roman" w:hAnsi="Times New Roman"/>
          <w:sz w:val="20"/>
          <w:lang w:val="en-AU"/>
        </w:rPr>
      </w:pPr>
      <w:r w:rsidRPr="001C5E7B">
        <w:rPr>
          <w:noProof/>
        </w:rPr>
        <w:drawing>
          <wp:inline distT="0" distB="0" distL="0" distR="0" wp14:anchorId="7D558287" wp14:editId="547D6F8D">
            <wp:extent cx="1889760" cy="1318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9760" cy="1318260"/>
                    </a:xfrm>
                    <a:prstGeom prst="rect">
                      <a:avLst/>
                    </a:prstGeom>
                    <a:noFill/>
                    <a:ln>
                      <a:noFill/>
                    </a:ln>
                  </pic:spPr>
                </pic:pic>
              </a:graphicData>
            </a:graphic>
          </wp:inline>
        </w:drawing>
      </w:r>
    </w:p>
    <w:p w14:paraId="059917E7" w14:textId="77777777" w:rsidR="0098040F" w:rsidRDefault="0098040F">
      <w:pPr>
        <w:pStyle w:val="Caption"/>
        <w:jc w:val="center"/>
        <w:rPr>
          <w:rFonts w:eastAsia="Times New Roman"/>
          <w:bCs w:val="0"/>
          <w:i/>
          <w:color w:val="auto"/>
          <w:szCs w:val="24"/>
          <w:shd w:val="clear" w:color="auto" w:fill="auto"/>
        </w:rPr>
      </w:pPr>
      <w:r>
        <w:rPr>
          <w:rFonts w:ascii="Verdana" w:hAnsi="Verdana"/>
          <w:bCs w:val="0"/>
          <w:color w:val="auto"/>
          <w:sz w:val="16"/>
          <w:szCs w:val="24"/>
          <w:shd w:val="clear" w:color="auto" w:fill="auto"/>
          <w:lang w:val="en-AU"/>
        </w:rPr>
        <w:t>Figur</w:t>
      </w:r>
      <w:r>
        <w:rPr>
          <w:rFonts w:ascii="Verdana" w:hAnsi="Verdana"/>
          <w:bCs w:val="0"/>
          <w:color w:val="auto"/>
          <w:sz w:val="16"/>
          <w:szCs w:val="24"/>
          <w:shd w:val="clear" w:color="auto" w:fill="auto"/>
        </w:rPr>
        <w:t xml:space="preserve">e </w:t>
      </w:r>
      <w:r>
        <w:rPr>
          <w:rFonts w:ascii="Verdana" w:hAnsi="Verdana"/>
          <w:bCs w:val="0"/>
          <w:color w:val="auto"/>
          <w:sz w:val="16"/>
          <w:szCs w:val="24"/>
          <w:shd w:val="clear" w:color="auto" w:fill="auto"/>
        </w:rPr>
        <w:fldChar w:fldCharType="begin"/>
      </w:r>
      <w:r>
        <w:rPr>
          <w:rFonts w:ascii="Verdana" w:hAnsi="Verdana"/>
          <w:bCs w:val="0"/>
          <w:color w:val="auto"/>
          <w:sz w:val="16"/>
          <w:szCs w:val="24"/>
          <w:shd w:val="clear" w:color="auto" w:fill="auto"/>
        </w:rPr>
        <w:instrText>SEQ Figure \* ARABIC</w:instrText>
      </w:r>
      <w:r>
        <w:rPr>
          <w:rFonts w:ascii="Verdana" w:hAnsi="Verdana"/>
          <w:bCs w:val="0"/>
          <w:color w:val="auto"/>
          <w:sz w:val="16"/>
          <w:szCs w:val="24"/>
          <w:shd w:val="clear" w:color="auto" w:fill="auto"/>
        </w:rPr>
        <w:fldChar w:fldCharType="separate"/>
      </w:r>
      <w:r>
        <w:rPr>
          <w:rFonts w:ascii="Verdana" w:hAnsi="Verdana"/>
          <w:bCs w:val="0"/>
          <w:color w:val="auto"/>
          <w:sz w:val="16"/>
          <w:szCs w:val="24"/>
          <w:shd w:val="clear" w:color="auto" w:fill="auto"/>
        </w:rPr>
        <w:t>1</w:t>
      </w:r>
      <w:r>
        <w:rPr>
          <w:rFonts w:ascii="Verdana" w:hAnsi="Verdana"/>
          <w:bCs w:val="0"/>
          <w:color w:val="auto"/>
          <w:sz w:val="16"/>
          <w:szCs w:val="24"/>
          <w:shd w:val="clear" w:color="auto" w:fill="auto"/>
        </w:rPr>
        <w:fldChar w:fldCharType="end"/>
      </w:r>
      <w:r>
        <w:rPr>
          <w:rFonts w:ascii="Verdana" w:hAnsi="Verdana"/>
          <w:bCs w:val="0"/>
          <w:color w:val="auto"/>
          <w:sz w:val="16"/>
          <w:szCs w:val="24"/>
          <w:shd w:val="clear" w:color="auto" w:fill="auto"/>
        </w:rPr>
        <w:t xml:space="preserve">: </w:t>
      </w:r>
      <w:r>
        <w:rPr>
          <w:rFonts w:ascii="Verdana" w:hAnsi="Verdana"/>
          <w:bCs w:val="0"/>
          <w:color w:val="auto"/>
          <w:sz w:val="16"/>
          <w:szCs w:val="24"/>
          <w:shd w:val="clear" w:color="auto" w:fill="auto"/>
          <w:lang w:val="en-AU"/>
        </w:rPr>
        <w:t>Information Analysis</w:t>
      </w:r>
      <w:bookmarkEnd w:id="14"/>
    </w:p>
    <w:p w14:paraId="5D36ACC4" w14:textId="77777777" w:rsidR="0098040F" w:rsidRDefault="0098040F">
      <w:pPr>
        <w:pStyle w:val="Heading4"/>
        <w:rPr>
          <w:rFonts w:eastAsia="Times New Roman" w:cs="Arial"/>
          <w:bCs w:val="0"/>
          <w:szCs w:val="24"/>
          <w:lang w:val="en-AU"/>
        </w:rPr>
      </w:pPr>
      <w:bookmarkStart w:id="15" w:name="BKM_B5C22C55_D6B2_4D29_A8EA_2905C199BDE5"/>
      <w:r>
        <w:rPr>
          <w:rFonts w:eastAsia="Times New Roman" w:cs="Arial"/>
          <w:bCs w:val="0"/>
          <w:color w:val="0F0F0F"/>
          <w:szCs w:val="24"/>
          <w:lang w:val="en-AU"/>
        </w:rPr>
        <w:t>HealthcareService</w:t>
      </w:r>
      <w:r>
        <w:rPr>
          <w:rFonts w:eastAsia="Times New Roman" w:cs="Arial"/>
          <w:bCs w:val="0"/>
          <w:color w:val="0F0F0F"/>
          <w:szCs w:val="24"/>
        </w:rPr>
        <w:t xml:space="preserve"> </w:t>
      </w:r>
    </w:p>
    <w:p w14:paraId="158ECFB8" w14:textId="77777777" w:rsidR="0098040F" w:rsidRDefault="0098040F">
      <w:pPr>
        <w:rPr>
          <w:rFonts w:ascii="Times New Roman" w:hAnsi="Times New Roman"/>
          <w:sz w:val="20"/>
          <w:lang w:val="en-AU"/>
        </w:rPr>
      </w:pPr>
      <w:r>
        <w:rPr>
          <w:rFonts w:ascii="Times New Roman" w:hAnsi="Times New Roman"/>
          <w:sz w:val="20"/>
        </w:rPr>
        <w:t xml:space="preserve">This class is based on HSDS </w:t>
      </w:r>
      <w:hyperlink r:id="rId20" w:history="1">
        <w:r>
          <w:rPr>
            <w:rFonts w:ascii="Times New Roman" w:hAnsi="Times New Roman"/>
            <w:color w:val="0000FF"/>
            <w:sz w:val="20"/>
            <w:u w:val="single"/>
          </w:rPr>
          <w:t>service table</w:t>
        </w:r>
      </w:hyperlink>
      <w:r>
        <w:rPr>
          <w:rFonts w:ascii="Times New Roman" w:hAnsi="Times New Roman"/>
          <w:sz w:val="20"/>
        </w:rPr>
        <w:t xml:space="preserve"> in the </w:t>
      </w:r>
      <w:hyperlink w:anchor="BKM_D3394B76_FBD1_42A5_B6C0_4F15A977715B" w:history="1">
        <w:r>
          <w:rPr>
            <w:rFonts w:ascii="Times New Roman" w:hAnsi="Times New Roman"/>
            <w:color w:val="0000FF"/>
            <w:sz w:val="20"/>
            <w:u w:val="single"/>
          </w:rPr>
          <w:t>References</w:t>
        </w:r>
      </w:hyperlink>
      <w:r>
        <w:rPr>
          <w:rFonts w:ascii="Times New Roman" w:hAnsi="Times New Roman"/>
          <w:sz w:val="20"/>
        </w:rPr>
        <w:t xml:space="preserve"> section. </w:t>
      </w:r>
      <w:bookmarkEnd w:id="15"/>
    </w:p>
    <w:p w14:paraId="22C38AA1" w14:textId="77777777" w:rsidR="0098040F" w:rsidRDefault="0098040F">
      <w:pPr>
        <w:rPr>
          <w:rFonts w:ascii="Times New Roman" w:hAnsi="Times New Roman"/>
          <w:sz w:val="20"/>
          <w:lang w:val="en-AU"/>
        </w:rPr>
      </w:pPr>
    </w:p>
    <w:p w14:paraId="42AA1296" w14:textId="77777777" w:rsidR="0098040F" w:rsidRDefault="0098040F">
      <w:pPr>
        <w:pStyle w:val="Heading4"/>
        <w:rPr>
          <w:rFonts w:eastAsia="Times New Roman" w:cs="Arial"/>
          <w:bCs w:val="0"/>
          <w:szCs w:val="24"/>
          <w:lang w:val="en-AU"/>
        </w:rPr>
      </w:pPr>
      <w:bookmarkStart w:id="16" w:name="BKM_7EF591C1_B955_4B51_AA37_3849DB7C72AC"/>
      <w:r>
        <w:rPr>
          <w:rFonts w:eastAsia="Times New Roman" w:cs="Arial"/>
          <w:bCs w:val="0"/>
          <w:color w:val="0F0F0F"/>
          <w:szCs w:val="24"/>
          <w:lang w:val="en-AU"/>
        </w:rPr>
        <w:t>Location</w:t>
      </w:r>
      <w:r>
        <w:rPr>
          <w:rFonts w:eastAsia="Times New Roman" w:cs="Arial"/>
          <w:bCs w:val="0"/>
          <w:color w:val="0F0F0F"/>
          <w:szCs w:val="24"/>
        </w:rPr>
        <w:t xml:space="preserve"> </w:t>
      </w:r>
    </w:p>
    <w:p w14:paraId="1197E501" w14:textId="77777777" w:rsidR="0098040F" w:rsidRDefault="0098040F">
      <w:pPr>
        <w:rPr>
          <w:rFonts w:ascii="Times New Roman" w:hAnsi="Times New Roman"/>
          <w:sz w:val="20"/>
          <w:lang w:val="en-AU"/>
        </w:rPr>
      </w:pPr>
      <w:r>
        <w:rPr>
          <w:rFonts w:ascii="Times New Roman" w:hAnsi="Times New Roman"/>
          <w:sz w:val="20"/>
        </w:rPr>
        <w:t xml:space="preserve">This class is based on HSDS </w:t>
      </w:r>
      <w:hyperlink r:id="rId21" w:history="1">
        <w:r>
          <w:rPr>
            <w:rFonts w:ascii="Times New Roman" w:hAnsi="Times New Roman"/>
            <w:color w:val="0000FF"/>
            <w:sz w:val="20"/>
            <w:u w:val="single"/>
          </w:rPr>
          <w:t>location table</w:t>
        </w:r>
      </w:hyperlink>
      <w:r>
        <w:rPr>
          <w:rFonts w:ascii="Times New Roman" w:hAnsi="Times New Roman"/>
          <w:sz w:val="20"/>
        </w:rPr>
        <w:t xml:space="preserve"> in the </w:t>
      </w:r>
      <w:hyperlink w:anchor="BKM_D3394B76_FBD1_42A5_B6C0_4F15A977715B" w:history="1">
        <w:r>
          <w:rPr>
            <w:rFonts w:ascii="Times New Roman" w:hAnsi="Times New Roman"/>
            <w:color w:val="0000FF"/>
            <w:sz w:val="20"/>
            <w:u w:val="single"/>
          </w:rPr>
          <w:t>References</w:t>
        </w:r>
      </w:hyperlink>
      <w:r>
        <w:rPr>
          <w:rFonts w:ascii="Times New Roman" w:hAnsi="Times New Roman"/>
          <w:sz w:val="20"/>
        </w:rPr>
        <w:t xml:space="preserve"> section. </w:t>
      </w:r>
      <w:bookmarkEnd w:id="16"/>
    </w:p>
    <w:p w14:paraId="0B39090B" w14:textId="77777777" w:rsidR="0098040F" w:rsidRDefault="0098040F">
      <w:pPr>
        <w:rPr>
          <w:rFonts w:ascii="Times New Roman" w:hAnsi="Times New Roman"/>
          <w:sz w:val="20"/>
          <w:lang w:val="en-AU"/>
        </w:rPr>
      </w:pPr>
    </w:p>
    <w:p w14:paraId="261CAEE2" w14:textId="77777777" w:rsidR="0098040F" w:rsidRDefault="0098040F">
      <w:pPr>
        <w:pStyle w:val="Heading4"/>
        <w:rPr>
          <w:rFonts w:eastAsia="Times New Roman" w:cs="Arial"/>
          <w:bCs w:val="0"/>
          <w:szCs w:val="24"/>
          <w:lang w:val="en-AU"/>
        </w:rPr>
      </w:pPr>
      <w:bookmarkStart w:id="17" w:name="BKM_394C730F_FAA2_4A7A_81CD_CA84E23C85C0"/>
      <w:r>
        <w:rPr>
          <w:rFonts w:eastAsia="Times New Roman" w:cs="Arial"/>
          <w:bCs w:val="0"/>
          <w:color w:val="0F0F0F"/>
          <w:szCs w:val="24"/>
          <w:lang w:val="en-AU"/>
        </w:rPr>
        <w:t>Organization</w:t>
      </w:r>
      <w:r>
        <w:rPr>
          <w:rFonts w:eastAsia="Times New Roman" w:cs="Arial"/>
          <w:bCs w:val="0"/>
          <w:color w:val="0F0F0F"/>
          <w:szCs w:val="24"/>
        </w:rPr>
        <w:t xml:space="preserve"> </w:t>
      </w:r>
    </w:p>
    <w:p w14:paraId="356DDD4F" w14:textId="77777777" w:rsidR="0098040F" w:rsidRDefault="0098040F">
      <w:pPr>
        <w:rPr>
          <w:rFonts w:ascii="Times New Roman" w:hAnsi="Times New Roman"/>
          <w:sz w:val="20"/>
          <w:lang w:val="en-AU"/>
        </w:rPr>
      </w:pPr>
      <w:r>
        <w:rPr>
          <w:rFonts w:ascii="Times New Roman" w:hAnsi="Times New Roman"/>
          <w:sz w:val="20"/>
        </w:rPr>
        <w:t xml:space="preserve">This class is based on HSDS </w:t>
      </w:r>
      <w:hyperlink r:id="rId22" w:history="1">
        <w:r>
          <w:rPr>
            <w:rFonts w:ascii="Times New Roman" w:hAnsi="Times New Roman"/>
            <w:color w:val="0000FF"/>
            <w:sz w:val="20"/>
            <w:u w:val="single"/>
          </w:rPr>
          <w:t>organization table</w:t>
        </w:r>
      </w:hyperlink>
      <w:r>
        <w:rPr>
          <w:rFonts w:ascii="Times New Roman" w:hAnsi="Times New Roman"/>
          <w:sz w:val="20"/>
        </w:rPr>
        <w:t xml:space="preserve"> in the </w:t>
      </w:r>
      <w:hyperlink w:anchor="BKM_D3394B76_FBD1_42A5_B6C0_4F15A977715B" w:history="1">
        <w:r>
          <w:rPr>
            <w:rFonts w:ascii="Times New Roman" w:hAnsi="Times New Roman"/>
            <w:color w:val="0000FF"/>
            <w:sz w:val="20"/>
            <w:u w:val="single"/>
          </w:rPr>
          <w:t>References</w:t>
        </w:r>
      </w:hyperlink>
      <w:r>
        <w:rPr>
          <w:rFonts w:ascii="Times New Roman" w:hAnsi="Times New Roman"/>
          <w:sz w:val="20"/>
        </w:rPr>
        <w:t xml:space="preserve"> section.   </w:t>
      </w:r>
      <w:bookmarkEnd w:id="12"/>
      <w:bookmarkEnd w:id="13"/>
      <w:bookmarkEnd w:id="17"/>
    </w:p>
    <w:p w14:paraId="52CFE4EF" w14:textId="77777777" w:rsidR="0098040F" w:rsidRDefault="0098040F">
      <w:pPr>
        <w:rPr>
          <w:rFonts w:ascii="Times New Roman" w:hAnsi="Times New Roman"/>
          <w:sz w:val="20"/>
          <w:lang w:val="en-AU"/>
        </w:rPr>
      </w:pPr>
    </w:p>
    <w:p w14:paraId="0C8E785F" w14:textId="77777777" w:rsidR="0098040F" w:rsidRDefault="0098040F">
      <w:pPr>
        <w:pStyle w:val="Heading3"/>
        <w:rPr>
          <w:rFonts w:eastAsia="Times New Roman" w:cs="Arial"/>
          <w:bCs w:val="0"/>
          <w:szCs w:val="24"/>
        </w:rPr>
      </w:pPr>
      <w:bookmarkStart w:id="18" w:name="USE_CASE_ANALYSIS"/>
      <w:bookmarkStart w:id="19" w:name="BKM_570D867B_5389_4DD4_B75C_714F68405567"/>
      <w:r>
        <w:rPr>
          <w:rFonts w:eastAsia="Times New Roman" w:cs="Arial"/>
          <w:bCs w:val="0"/>
          <w:color w:val="0F0F0F"/>
          <w:szCs w:val="24"/>
        </w:rPr>
        <w:t xml:space="preserve">  </w:t>
      </w:r>
      <w:r>
        <w:rPr>
          <w:rFonts w:eastAsia="Times New Roman" w:cs="Arial"/>
          <w:bCs w:val="0"/>
          <w:szCs w:val="24"/>
        </w:rPr>
        <w:t xml:space="preserve"> Use Case Analysis </w:t>
      </w:r>
    </w:p>
    <w:p w14:paraId="50AC9C4B" w14:textId="77777777" w:rsidR="0098040F" w:rsidRDefault="0098040F">
      <w:pPr>
        <w:rPr>
          <w:rFonts w:ascii="Times New Roman" w:hAnsi="Times New Roman"/>
          <w:sz w:val="20"/>
          <w:lang w:val="en-AU"/>
        </w:rPr>
      </w:pPr>
    </w:p>
    <w:p w14:paraId="08F4C38A" w14:textId="77777777" w:rsidR="0098040F" w:rsidRDefault="0098040F">
      <w:pPr>
        <w:rPr>
          <w:rFonts w:ascii="Times New Roman" w:hAnsi="Times New Roman"/>
          <w:sz w:val="20"/>
        </w:rPr>
      </w:pPr>
      <w:r>
        <w:rPr>
          <w:rFonts w:ascii="Times New Roman" w:hAnsi="Times New Roman"/>
          <w:sz w:val="20"/>
        </w:rPr>
        <w:t>The domain analysis model use case diagram identifies the major actors and activities within the project's scope. The use case diagram reflects the information exchange project's scope and helps partition a large scope into more narrow collections of activities.</w:t>
      </w:r>
    </w:p>
    <w:p w14:paraId="30FE33E4" w14:textId="77777777" w:rsidR="0098040F" w:rsidRDefault="0098040F">
      <w:pPr>
        <w:numPr>
          <w:ilvl w:val="0"/>
          <w:numId w:val="7"/>
        </w:numPr>
        <w:ind w:left="360" w:hanging="360"/>
        <w:rPr>
          <w:rFonts w:ascii="Times New Roman" w:hAnsi="Times New Roman"/>
          <w:sz w:val="20"/>
        </w:rPr>
      </w:pPr>
      <w:r>
        <w:rPr>
          <w:rFonts w:ascii="Times New Roman" w:hAnsi="Times New Roman"/>
          <w:sz w:val="20"/>
        </w:rPr>
        <w:t>Use case actors are depicted using stick figures labeled with the name of the actor.</w:t>
      </w:r>
    </w:p>
    <w:p w14:paraId="2319727E" w14:textId="77777777" w:rsidR="0098040F" w:rsidRDefault="0098040F">
      <w:pPr>
        <w:numPr>
          <w:ilvl w:val="0"/>
          <w:numId w:val="7"/>
        </w:numPr>
        <w:ind w:left="360" w:hanging="360"/>
        <w:rPr>
          <w:rFonts w:ascii="Times New Roman" w:hAnsi="Times New Roman"/>
          <w:sz w:val="20"/>
        </w:rPr>
      </w:pPr>
      <w:r>
        <w:rPr>
          <w:rFonts w:ascii="Times New Roman" w:hAnsi="Times New Roman"/>
          <w:sz w:val="20"/>
        </w:rPr>
        <w:t>The Use cases are depicted using an elliptical figure with a descriptive name of the use case activities</w:t>
      </w:r>
    </w:p>
    <w:p w14:paraId="224A1C40" w14:textId="77777777" w:rsidR="0098040F" w:rsidRDefault="0098040F">
      <w:pPr>
        <w:numPr>
          <w:ilvl w:val="0"/>
          <w:numId w:val="7"/>
        </w:numPr>
        <w:ind w:left="360" w:hanging="360"/>
        <w:rPr>
          <w:rFonts w:ascii="Times New Roman" w:hAnsi="Times New Roman"/>
          <w:sz w:val="20"/>
          <w:lang w:val="en-AU"/>
        </w:rPr>
      </w:pPr>
      <w:r>
        <w:rPr>
          <w:rFonts w:ascii="Times New Roman" w:hAnsi="Times New Roman"/>
          <w:sz w:val="20"/>
        </w:rPr>
        <w:t>Lines connect actors to the use cases in which they participate</w:t>
      </w:r>
    </w:p>
    <w:p w14:paraId="102A79E0" w14:textId="77777777" w:rsidR="0098040F" w:rsidRDefault="0098040F">
      <w:pPr>
        <w:rPr>
          <w:rFonts w:ascii="Times New Roman" w:hAnsi="Times New Roman"/>
          <w:sz w:val="20"/>
          <w:lang w:val="en-AU"/>
        </w:rPr>
      </w:pPr>
    </w:p>
    <w:p w14:paraId="489249CF" w14:textId="77777777" w:rsidR="0098040F" w:rsidRDefault="0098040F">
      <w:pPr>
        <w:pStyle w:val="Heading4"/>
        <w:rPr>
          <w:rFonts w:eastAsia="Times New Roman" w:cs="Arial"/>
          <w:bCs w:val="0"/>
          <w:szCs w:val="24"/>
        </w:rPr>
      </w:pPr>
      <w:bookmarkStart w:id="20" w:name="USE_CASE__MATCH_CLIENT_WITH_SERVICES"/>
      <w:bookmarkStart w:id="21" w:name="BKM_C26DF7DB_486B_4B00_AC07_D8815427EF46"/>
      <w:r>
        <w:rPr>
          <w:rFonts w:eastAsia="Times New Roman" w:cs="Arial"/>
          <w:bCs w:val="0"/>
          <w:color w:val="0F0F0F"/>
          <w:szCs w:val="24"/>
        </w:rPr>
        <w:t xml:space="preserve">  </w:t>
      </w:r>
      <w:r>
        <w:rPr>
          <w:rFonts w:eastAsia="Times New Roman" w:cs="Arial"/>
          <w:bCs w:val="0"/>
          <w:szCs w:val="24"/>
        </w:rPr>
        <w:t xml:space="preserve"> Use case: match client with services </w:t>
      </w:r>
    </w:p>
    <w:p w14:paraId="2F267652" w14:textId="77777777" w:rsidR="0098040F" w:rsidRDefault="0098040F">
      <w:pPr>
        <w:rPr>
          <w:rFonts w:ascii="Times New Roman" w:hAnsi="Times New Roman"/>
          <w:sz w:val="20"/>
          <w:lang w:val="en-AU"/>
        </w:rPr>
      </w:pPr>
    </w:p>
    <w:p w14:paraId="719605BF" w14:textId="77777777" w:rsidR="0098040F" w:rsidRDefault="0098040F">
      <w:pPr>
        <w:rPr>
          <w:rFonts w:ascii="Times New Roman" w:hAnsi="Times New Roman"/>
          <w:sz w:val="20"/>
          <w:lang w:val="en-AU"/>
        </w:rPr>
      </w:pPr>
    </w:p>
    <w:p w14:paraId="2367680D" w14:textId="77777777" w:rsidR="0098040F" w:rsidRDefault="0098040F">
      <w:pPr>
        <w:rPr>
          <w:rFonts w:ascii="Times New Roman" w:hAnsi="Times New Roman"/>
          <w:sz w:val="20"/>
          <w:lang w:val="en-AU"/>
        </w:rPr>
      </w:pPr>
    </w:p>
    <w:p w14:paraId="510F7158" w14:textId="77777777" w:rsidR="0098040F" w:rsidRDefault="0098040F">
      <w:pPr>
        <w:rPr>
          <w:rFonts w:ascii="Times New Roman" w:hAnsi="Times New Roman"/>
          <w:sz w:val="20"/>
        </w:rPr>
      </w:pPr>
      <w:bookmarkStart w:id="22" w:name="BKM_687603E9_12FB_4DB9_9F07_8E6A195444D1"/>
      <w:r>
        <w:rPr>
          <w:rFonts w:ascii="Times New Roman" w:hAnsi="Times New Roman"/>
          <w:sz w:val="20"/>
        </w:rPr>
        <w:t xml:space="preserve">A referring physician needs to obtain contact information for </w:t>
      </w:r>
      <w:r>
        <w:rPr>
          <w:rFonts w:ascii="Times New Roman" w:hAnsi="Times New Roman"/>
          <w:i/>
          <w:color w:val="000000"/>
          <w:sz w:val="20"/>
        </w:rPr>
        <w:t xml:space="preserve">Emergency Food </w:t>
      </w:r>
      <w:r>
        <w:rPr>
          <w:rFonts w:ascii="Times New Roman" w:hAnsi="Times New Roman"/>
          <w:sz w:val="20"/>
        </w:rPr>
        <w:t>services to determine whether one of them has formula and baby food for a patient. The patient prefers a Food Bank location near their home zip code and where they can converse in Spanish.</w:t>
      </w:r>
    </w:p>
    <w:p w14:paraId="587C26C4" w14:textId="77777777" w:rsidR="0098040F" w:rsidRDefault="0098040F">
      <w:pPr>
        <w:rPr>
          <w:rFonts w:ascii="Times New Roman" w:hAnsi="Times New Roman"/>
          <w:sz w:val="20"/>
          <w:lang w:val="en-AU"/>
        </w:rPr>
      </w:pPr>
    </w:p>
    <w:p w14:paraId="2DE81953" w14:textId="77777777" w:rsidR="0098040F" w:rsidRDefault="0098040F">
      <w:pPr>
        <w:jc w:val="center"/>
        <w:rPr>
          <w:rFonts w:ascii="Times New Roman" w:hAnsi="Times New Roman"/>
          <w:sz w:val="20"/>
          <w:lang w:val="en-AU"/>
        </w:rPr>
      </w:pPr>
      <w:r w:rsidRPr="001C5E7B">
        <w:rPr>
          <w:noProof/>
        </w:rPr>
        <w:lastRenderedPageBreak/>
        <w:drawing>
          <wp:inline distT="0" distB="0" distL="0" distR="0" wp14:anchorId="6B2D4D76" wp14:editId="44018E85">
            <wp:extent cx="3307080" cy="2773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07080" cy="2773680"/>
                    </a:xfrm>
                    <a:prstGeom prst="rect">
                      <a:avLst/>
                    </a:prstGeom>
                    <a:noFill/>
                    <a:ln>
                      <a:noFill/>
                    </a:ln>
                  </pic:spPr>
                </pic:pic>
              </a:graphicData>
            </a:graphic>
          </wp:inline>
        </w:drawing>
      </w:r>
    </w:p>
    <w:p w14:paraId="3C20631D" w14:textId="77777777" w:rsidR="0098040F" w:rsidRDefault="0098040F">
      <w:pPr>
        <w:pStyle w:val="Caption"/>
        <w:jc w:val="center"/>
        <w:rPr>
          <w:rFonts w:eastAsia="Times New Roman"/>
          <w:bCs w:val="0"/>
          <w:i/>
          <w:color w:val="auto"/>
          <w:szCs w:val="24"/>
          <w:shd w:val="clear" w:color="auto" w:fill="auto"/>
        </w:rPr>
      </w:pPr>
      <w:r>
        <w:rPr>
          <w:rFonts w:ascii="Verdana" w:hAnsi="Verdana"/>
          <w:bCs w:val="0"/>
          <w:color w:val="auto"/>
          <w:sz w:val="16"/>
          <w:szCs w:val="24"/>
          <w:shd w:val="clear" w:color="auto" w:fill="auto"/>
          <w:lang w:val="en-AU"/>
        </w:rPr>
        <w:t>Figur</w:t>
      </w:r>
      <w:r>
        <w:rPr>
          <w:rFonts w:ascii="Verdana" w:hAnsi="Verdana"/>
          <w:bCs w:val="0"/>
          <w:color w:val="auto"/>
          <w:sz w:val="16"/>
          <w:szCs w:val="24"/>
          <w:shd w:val="clear" w:color="auto" w:fill="auto"/>
        </w:rPr>
        <w:t xml:space="preserve">e </w:t>
      </w:r>
      <w:r>
        <w:rPr>
          <w:rFonts w:ascii="Verdana" w:hAnsi="Verdana"/>
          <w:bCs w:val="0"/>
          <w:color w:val="auto"/>
          <w:sz w:val="16"/>
          <w:szCs w:val="24"/>
          <w:shd w:val="clear" w:color="auto" w:fill="auto"/>
        </w:rPr>
        <w:fldChar w:fldCharType="begin"/>
      </w:r>
      <w:r>
        <w:rPr>
          <w:rFonts w:ascii="Verdana" w:hAnsi="Verdana"/>
          <w:bCs w:val="0"/>
          <w:color w:val="auto"/>
          <w:sz w:val="16"/>
          <w:szCs w:val="24"/>
          <w:shd w:val="clear" w:color="auto" w:fill="auto"/>
        </w:rPr>
        <w:instrText>SEQ Figure \* ARABIC</w:instrText>
      </w:r>
      <w:r>
        <w:rPr>
          <w:rFonts w:ascii="Verdana" w:hAnsi="Verdana"/>
          <w:bCs w:val="0"/>
          <w:color w:val="auto"/>
          <w:sz w:val="16"/>
          <w:szCs w:val="24"/>
          <w:shd w:val="clear" w:color="auto" w:fill="auto"/>
        </w:rPr>
        <w:fldChar w:fldCharType="separate"/>
      </w:r>
      <w:r>
        <w:rPr>
          <w:rFonts w:ascii="Verdana" w:hAnsi="Verdana"/>
          <w:bCs w:val="0"/>
          <w:color w:val="auto"/>
          <w:sz w:val="16"/>
          <w:szCs w:val="24"/>
          <w:shd w:val="clear" w:color="auto" w:fill="auto"/>
        </w:rPr>
        <w:t>2</w:t>
      </w:r>
      <w:r>
        <w:rPr>
          <w:rFonts w:ascii="Verdana" w:hAnsi="Verdana"/>
          <w:bCs w:val="0"/>
          <w:color w:val="auto"/>
          <w:sz w:val="16"/>
          <w:szCs w:val="24"/>
          <w:shd w:val="clear" w:color="auto" w:fill="auto"/>
        </w:rPr>
        <w:fldChar w:fldCharType="end"/>
      </w:r>
      <w:r>
        <w:rPr>
          <w:rFonts w:ascii="Verdana" w:hAnsi="Verdana"/>
          <w:bCs w:val="0"/>
          <w:color w:val="auto"/>
          <w:sz w:val="16"/>
          <w:szCs w:val="24"/>
          <w:shd w:val="clear" w:color="auto" w:fill="auto"/>
        </w:rPr>
        <w:t xml:space="preserve">: </w:t>
      </w:r>
      <w:r>
        <w:rPr>
          <w:rFonts w:ascii="Verdana" w:hAnsi="Verdana"/>
          <w:bCs w:val="0"/>
          <w:color w:val="auto"/>
          <w:sz w:val="16"/>
          <w:szCs w:val="24"/>
          <w:shd w:val="clear" w:color="auto" w:fill="auto"/>
          <w:lang w:val="en-AU"/>
        </w:rPr>
        <w:t>Search Directory by service category, geographic location, and spoken language</w:t>
      </w:r>
      <w:bookmarkEnd w:id="22"/>
    </w:p>
    <w:p w14:paraId="418720D5" w14:textId="77777777" w:rsidR="0098040F" w:rsidRDefault="0098040F">
      <w:pPr>
        <w:pStyle w:val="Heading5"/>
        <w:rPr>
          <w:rFonts w:eastAsia="Times New Roman" w:cs="Arial"/>
          <w:bCs w:val="0"/>
          <w:lang w:val="en-AU"/>
        </w:rPr>
      </w:pPr>
      <w:bookmarkStart w:id="23" w:name="BKM_DE3DE816_0851_4562_93EA_16FA5D74B281"/>
      <w:r>
        <w:rPr>
          <w:rFonts w:eastAsia="Times New Roman" w:cs="Arial"/>
          <w:bCs w:val="0"/>
          <w:color w:val="0F0F0F"/>
          <w:lang w:val="en-AU"/>
        </w:rPr>
        <w:t>Application System</w:t>
      </w:r>
      <w:r>
        <w:rPr>
          <w:rFonts w:eastAsia="Times New Roman" w:cs="Arial"/>
          <w:bCs w:val="0"/>
          <w:color w:val="0F0F0F"/>
        </w:rPr>
        <w:t xml:space="preserve"> </w:t>
      </w:r>
    </w:p>
    <w:p w14:paraId="78036849" w14:textId="77777777" w:rsidR="0098040F" w:rsidRDefault="0098040F">
      <w:pPr>
        <w:rPr>
          <w:rFonts w:ascii="Times New Roman" w:hAnsi="Times New Roman"/>
          <w:sz w:val="20"/>
          <w:lang w:val="en-AU"/>
        </w:rPr>
      </w:pPr>
      <w:r>
        <w:rPr>
          <w:rFonts w:ascii="Times New Roman" w:hAnsi="Times New Roman"/>
          <w:sz w:val="20"/>
          <w:lang w:val="en-AU"/>
        </w:rPr>
        <w:t xml:space="preserve">This actor represents a FHIR-enabled application (e.g., EHR-system) that can access a FHIR-based human and social service resource directory. </w:t>
      </w:r>
      <w:bookmarkEnd w:id="23"/>
    </w:p>
    <w:p w14:paraId="35C4C1B7" w14:textId="77777777" w:rsidR="0098040F" w:rsidRDefault="0098040F">
      <w:pPr>
        <w:rPr>
          <w:rFonts w:ascii="Times New Roman" w:hAnsi="Times New Roman"/>
          <w:sz w:val="20"/>
          <w:lang w:val="en-AU"/>
        </w:rPr>
      </w:pPr>
    </w:p>
    <w:p w14:paraId="5848536F" w14:textId="77777777" w:rsidR="0098040F" w:rsidRDefault="0098040F">
      <w:pPr>
        <w:pStyle w:val="Heading5"/>
        <w:rPr>
          <w:rFonts w:eastAsia="Times New Roman" w:cs="Arial"/>
          <w:bCs w:val="0"/>
          <w:lang w:val="en-AU"/>
        </w:rPr>
      </w:pPr>
      <w:bookmarkStart w:id="24" w:name="BKM_DBA7B71D_C64D_41B8_A842_CB239438243E"/>
      <w:r>
        <w:rPr>
          <w:rFonts w:eastAsia="Times New Roman" w:cs="Arial"/>
          <w:bCs w:val="0"/>
          <w:color w:val="0F0F0F"/>
          <w:lang w:val="en-AU"/>
        </w:rPr>
        <w:t>Human Services Directory</w:t>
      </w:r>
      <w:r>
        <w:rPr>
          <w:rFonts w:eastAsia="Times New Roman" w:cs="Arial"/>
          <w:bCs w:val="0"/>
          <w:color w:val="0F0F0F"/>
        </w:rPr>
        <w:t xml:space="preserve"> </w:t>
      </w:r>
    </w:p>
    <w:p w14:paraId="69B5ADE0" w14:textId="77777777" w:rsidR="0098040F" w:rsidRDefault="0098040F">
      <w:pPr>
        <w:rPr>
          <w:rFonts w:ascii="Times New Roman" w:hAnsi="Times New Roman"/>
          <w:sz w:val="20"/>
          <w:lang w:val="en-AU"/>
        </w:rPr>
      </w:pPr>
      <w:r>
        <w:rPr>
          <w:rFonts w:ascii="Times New Roman" w:hAnsi="Times New Roman"/>
          <w:sz w:val="20"/>
          <w:lang w:val="en-AU"/>
        </w:rPr>
        <w:t xml:space="preserve">This actor represents a FHIR-enabled human and social service resource directory (e.g., Community Care Coordination Platform/System). </w:t>
      </w:r>
      <w:bookmarkEnd w:id="24"/>
    </w:p>
    <w:p w14:paraId="79DC616F" w14:textId="77777777" w:rsidR="0098040F" w:rsidRDefault="0098040F">
      <w:pPr>
        <w:rPr>
          <w:rFonts w:ascii="Times New Roman" w:hAnsi="Times New Roman"/>
          <w:sz w:val="20"/>
          <w:lang w:val="en-AU"/>
        </w:rPr>
      </w:pPr>
    </w:p>
    <w:p w14:paraId="1692D138" w14:textId="77777777" w:rsidR="0098040F" w:rsidRDefault="0098040F">
      <w:pPr>
        <w:pStyle w:val="Heading5"/>
        <w:rPr>
          <w:rFonts w:eastAsia="Times New Roman" w:cs="Arial"/>
          <w:bCs w:val="0"/>
          <w:lang w:val="en-AU"/>
        </w:rPr>
      </w:pPr>
      <w:bookmarkStart w:id="25" w:name="BKM_B7AA52FA_AC81_4ADB_A0B6_BDC0F2F197EB"/>
      <w:r>
        <w:rPr>
          <w:rFonts w:eastAsia="Times New Roman" w:cs="Arial"/>
          <w:bCs w:val="0"/>
          <w:color w:val="0F0F0F"/>
          <w:lang w:val="en-AU"/>
        </w:rPr>
        <w:t>User Accessing Directory</w:t>
      </w:r>
      <w:r>
        <w:rPr>
          <w:rFonts w:eastAsia="Times New Roman" w:cs="Arial"/>
          <w:bCs w:val="0"/>
          <w:color w:val="0F0F0F"/>
        </w:rPr>
        <w:t xml:space="preserve"> </w:t>
      </w:r>
    </w:p>
    <w:p w14:paraId="1971086B" w14:textId="77777777" w:rsidR="0098040F" w:rsidRDefault="0098040F">
      <w:pPr>
        <w:rPr>
          <w:rFonts w:ascii="Times New Roman" w:hAnsi="Times New Roman"/>
          <w:sz w:val="20"/>
        </w:rPr>
      </w:pPr>
      <w:r>
        <w:rPr>
          <w:rFonts w:ascii="Times New Roman" w:hAnsi="Times New Roman"/>
          <w:sz w:val="20"/>
        </w:rPr>
        <w:t>This actor depicts a human interacting with a FHIR-enabled application that seeks to access a standards-based human and social service resource directory.</w:t>
      </w:r>
    </w:p>
    <w:p w14:paraId="205CB7C1" w14:textId="77777777" w:rsidR="0098040F" w:rsidRDefault="0098040F">
      <w:pPr>
        <w:rPr>
          <w:rFonts w:ascii="Times New Roman" w:hAnsi="Times New Roman"/>
          <w:sz w:val="20"/>
        </w:rPr>
      </w:pPr>
    </w:p>
    <w:p w14:paraId="20023A83" w14:textId="77777777" w:rsidR="0098040F" w:rsidRDefault="0098040F">
      <w:pPr>
        <w:rPr>
          <w:rFonts w:ascii="Times New Roman" w:hAnsi="Times New Roman"/>
          <w:sz w:val="20"/>
          <w:lang w:val="en-AU"/>
        </w:rPr>
      </w:pPr>
      <w:r>
        <w:rPr>
          <w:rFonts w:ascii="Times New Roman" w:hAnsi="Times New Roman"/>
          <w:sz w:val="20"/>
        </w:rPr>
        <w:t>This actor could be a healthcare provider, social navigator, consumer, and/or other community-based organization user seeking to forward (i.e., make a referral) to another CBO that may be able to provide the necessary service(s) they are unable to fulfil based on receipt of the original request. This allows CBOs to operate under a "</w:t>
      </w:r>
      <w:hyperlink w:anchor="BKM_14506066_F950_483B_A653_0AE22B3711A6" w:history="1">
        <w:r>
          <w:rPr>
            <w:rFonts w:ascii="Times New Roman" w:hAnsi="Times New Roman"/>
            <w:color w:val="0000FF"/>
            <w:sz w:val="20"/>
            <w:u w:val="single"/>
          </w:rPr>
          <w:t>No Wrong Door Policy</w:t>
        </w:r>
      </w:hyperlink>
      <w:r>
        <w:rPr>
          <w:rFonts w:ascii="Times New Roman" w:hAnsi="Times New Roman"/>
          <w:sz w:val="20"/>
        </w:rPr>
        <w:t xml:space="preserve">". </w:t>
      </w:r>
      <w:bookmarkEnd w:id="25"/>
    </w:p>
    <w:p w14:paraId="108B6D70" w14:textId="77777777" w:rsidR="0098040F" w:rsidRDefault="0098040F">
      <w:pPr>
        <w:rPr>
          <w:rFonts w:ascii="Times New Roman" w:hAnsi="Times New Roman"/>
          <w:sz w:val="20"/>
          <w:lang w:val="en-AU"/>
        </w:rPr>
      </w:pPr>
    </w:p>
    <w:p w14:paraId="4FF21DDB" w14:textId="77777777" w:rsidR="0098040F" w:rsidRDefault="0098040F">
      <w:pPr>
        <w:pStyle w:val="Heading5"/>
        <w:rPr>
          <w:rFonts w:eastAsia="Times New Roman" w:cs="Arial"/>
          <w:bCs w:val="0"/>
          <w:lang w:val="en-AU"/>
        </w:rPr>
      </w:pPr>
      <w:bookmarkStart w:id="26" w:name="BKM_195048EE_164D_48D2_837F_3CB66C400299"/>
      <w:r>
        <w:rPr>
          <w:rFonts w:eastAsia="Times New Roman" w:cs="Arial"/>
          <w:bCs w:val="0"/>
          <w:color w:val="0F0F0F"/>
          <w:lang w:val="en-AU"/>
        </w:rPr>
        <w:t>Search directory by service category and geographic location</w:t>
      </w:r>
      <w:r>
        <w:rPr>
          <w:rFonts w:eastAsia="Times New Roman" w:cs="Arial"/>
          <w:bCs w:val="0"/>
          <w:color w:val="0F0F0F"/>
        </w:rPr>
        <w:t xml:space="preserve"> </w:t>
      </w:r>
    </w:p>
    <w:p w14:paraId="16702EEE" w14:textId="77777777" w:rsidR="0098040F" w:rsidRDefault="0098040F">
      <w:pPr>
        <w:rPr>
          <w:rFonts w:ascii="Times New Roman" w:hAnsi="Times New Roman"/>
          <w:sz w:val="20"/>
        </w:rPr>
      </w:pPr>
      <w:r>
        <w:rPr>
          <w:rFonts w:ascii="Times New Roman" w:hAnsi="Times New Roman"/>
          <w:sz w:val="20"/>
        </w:rPr>
        <w:t xml:space="preserve">This use case describes an automated search that returns the results from a human services directory for services based on categories of services recommended for a given patient/client as the outcome of an SDOH-assessment. </w:t>
      </w:r>
    </w:p>
    <w:p w14:paraId="68C5282A" w14:textId="77777777" w:rsidR="0098040F" w:rsidRDefault="0098040F">
      <w:pPr>
        <w:rPr>
          <w:rFonts w:ascii="Times New Roman" w:hAnsi="Times New Roman"/>
          <w:sz w:val="20"/>
        </w:rPr>
      </w:pPr>
    </w:p>
    <w:p w14:paraId="6EA2CCF0" w14:textId="77777777" w:rsidR="0098040F" w:rsidRDefault="0098040F">
      <w:pPr>
        <w:rPr>
          <w:rFonts w:ascii="Times New Roman" w:hAnsi="Times New Roman"/>
          <w:sz w:val="20"/>
          <w:lang w:val="en-AU"/>
        </w:rPr>
      </w:pPr>
      <w:r>
        <w:rPr>
          <w:rFonts w:ascii="Times New Roman" w:hAnsi="Times New Roman"/>
          <w:sz w:val="20"/>
        </w:rPr>
        <w:t>Results are filtered by services available at specified a geographic location (e.g., patient's requested location - zip code, address, service area, etc.).</w:t>
      </w:r>
    </w:p>
    <w:p w14:paraId="769D12CA" w14:textId="77777777" w:rsidR="0098040F" w:rsidRDefault="0098040F">
      <w:pPr>
        <w:rPr>
          <w:rFonts w:ascii="Times New Roman" w:hAnsi="Times New Roman"/>
          <w:sz w:val="20"/>
          <w:lang w:val="en-AU"/>
        </w:rPr>
      </w:pPr>
    </w:p>
    <w:tbl>
      <w:tblPr>
        <w:tblW w:w="0" w:type="auto"/>
        <w:tblInd w:w="60" w:type="dxa"/>
        <w:tblLayout w:type="fixed"/>
        <w:tblCellMar>
          <w:left w:w="60" w:type="dxa"/>
          <w:right w:w="60" w:type="dxa"/>
        </w:tblCellMar>
        <w:tblLook w:val="0000" w:firstRow="0" w:lastRow="0" w:firstColumn="0" w:lastColumn="0" w:noHBand="0" w:noVBand="0"/>
      </w:tblPr>
      <w:tblGrid>
        <w:gridCol w:w="1710"/>
        <w:gridCol w:w="1800"/>
        <w:gridCol w:w="5940"/>
      </w:tblGrid>
      <w:tr w:rsidR="0098040F" w14:paraId="646A757B" w14:textId="77777777">
        <w:trPr>
          <w:trHeight w:val="330"/>
        </w:trPr>
        <w:tc>
          <w:tcPr>
            <w:tcW w:w="1710" w:type="dxa"/>
            <w:tcBorders>
              <w:top w:val="single" w:sz="2" w:space="0" w:color="auto"/>
              <w:left w:val="single" w:sz="2" w:space="0" w:color="auto"/>
              <w:bottom w:val="single" w:sz="2" w:space="0" w:color="auto"/>
              <w:right w:val="single" w:sz="2" w:space="0" w:color="auto"/>
            </w:tcBorders>
            <w:shd w:val="clear" w:color="auto" w:fill="EFEFEF"/>
            <w:tcMar>
              <w:top w:w="0" w:type="dxa"/>
              <w:left w:w="60" w:type="dxa"/>
              <w:bottom w:w="0" w:type="dxa"/>
              <w:right w:w="60" w:type="dxa"/>
            </w:tcMar>
          </w:tcPr>
          <w:p w14:paraId="02E6B61D" w14:textId="77777777" w:rsidR="0098040F" w:rsidRDefault="0098040F">
            <w:pPr>
              <w:rPr>
                <w:rFonts w:ascii="Times New Roman" w:hAnsi="Times New Roman"/>
                <w:b/>
                <w:sz w:val="20"/>
              </w:rPr>
            </w:pPr>
            <w:r>
              <w:rPr>
                <w:rFonts w:ascii="Times New Roman" w:hAnsi="Times New Roman"/>
                <w:b/>
                <w:sz w:val="20"/>
              </w:rPr>
              <w:t>Name</w:t>
            </w:r>
          </w:p>
        </w:tc>
        <w:tc>
          <w:tcPr>
            <w:tcW w:w="1800" w:type="dxa"/>
            <w:tcBorders>
              <w:top w:val="single" w:sz="2" w:space="0" w:color="auto"/>
              <w:left w:val="single" w:sz="2" w:space="0" w:color="auto"/>
              <w:bottom w:val="single" w:sz="2" w:space="0" w:color="auto"/>
              <w:right w:val="single" w:sz="2" w:space="0" w:color="auto"/>
            </w:tcBorders>
            <w:shd w:val="clear" w:color="auto" w:fill="EFEFEF"/>
            <w:tcMar>
              <w:top w:w="0" w:type="dxa"/>
              <w:left w:w="60" w:type="dxa"/>
              <w:bottom w:w="0" w:type="dxa"/>
              <w:right w:w="60" w:type="dxa"/>
            </w:tcMar>
          </w:tcPr>
          <w:p w14:paraId="67E52B35" w14:textId="77777777" w:rsidR="0098040F" w:rsidRDefault="0098040F">
            <w:pPr>
              <w:rPr>
                <w:rFonts w:ascii="Times New Roman" w:hAnsi="Times New Roman"/>
                <w:b/>
                <w:sz w:val="20"/>
              </w:rPr>
            </w:pPr>
            <w:r>
              <w:rPr>
                <w:rFonts w:ascii="Times New Roman" w:hAnsi="Times New Roman"/>
                <w:b/>
                <w:sz w:val="20"/>
              </w:rPr>
              <w:t>Type</w:t>
            </w:r>
          </w:p>
        </w:tc>
        <w:tc>
          <w:tcPr>
            <w:tcW w:w="5940" w:type="dxa"/>
            <w:tcBorders>
              <w:top w:val="single" w:sz="2" w:space="0" w:color="auto"/>
              <w:left w:val="single" w:sz="2" w:space="0" w:color="auto"/>
              <w:bottom w:val="single" w:sz="2" w:space="0" w:color="auto"/>
              <w:right w:val="single" w:sz="2" w:space="0" w:color="auto"/>
            </w:tcBorders>
            <w:shd w:val="clear" w:color="auto" w:fill="EFEFEF"/>
            <w:tcMar>
              <w:top w:w="0" w:type="dxa"/>
              <w:left w:w="60" w:type="dxa"/>
              <w:bottom w:w="0" w:type="dxa"/>
              <w:right w:w="60" w:type="dxa"/>
            </w:tcMar>
          </w:tcPr>
          <w:p w14:paraId="5DB784B1" w14:textId="77777777" w:rsidR="0098040F" w:rsidRDefault="0098040F">
            <w:pPr>
              <w:rPr>
                <w:rFonts w:ascii="Times New Roman" w:hAnsi="Times New Roman"/>
                <w:b/>
                <w:sz w:val="20"/>
              </w:rPr>
            </w:pPr>
            <w:r>
              <w:rPr>
                <w:rFonts w:ascii="Times New Roman" w:hAnsi="Times New Roman"/>
                <w:b/>
                <w:sz w:val="20"/>
              </w:rPr>
              <w:t>Notes</w:t>
            </w:r>
          </w:p>
        </w:tc>
      </w:tr>
      <w:tr w:rsidR="0098040F" w14:paraId="080302BE" w14:textId="77777777">
        <w:tc>
          <w:tcPr>
            <w:tcW w:w="1710" w:type="dxa"/>
            <w:tcBorders>
              <w:top w:val="single" w:sz="2" w:space="0" w:color="auto"/>
              <w:left w:val="single" w:sz="2" w:space="0" w:color="auto"/>
              <w:bottom w:val="single" w:sz="2" w:space="0" w:color="auto"/>
              <w:right w:val="single" w:sz="2" w:space="0" w:color="auto"/>
            </w:tcBorders>
            <w:tcMar>
              <w:top w:w="0" w:type="dxa"/>
              <w:left w:w="60" w:type="dxa"/>
              <w:bottom w:w="0" w:type="dxa"/>
              <w:right w:w="60" w:type="dxa"/>
            </w:tcMar>
          </w:tcPr>
          <w:p w14:paraId="6329E133" w14:textId="77777777" w:rsidR="0098040F" w:rsidRDefault="0098040F">
            <w:pPr>
              <w:rPr>
                <w:rFonts w:ascii="Times New Roman" w:hAnsi="Times New Roman"/>
                <w:sz w:val="20"/>
                <w:lang w:val="en-AU"/>
              </w:rPr>
            </w:pPr>
            <w:r>
              <w:rPr>
                <w:rFonts w:ascii="Times New Roman" w:hAnsi="Times New Roman"/>
                <w:sz w:val="20"/>
              </w:rPr>
              <w:t>Look up services for a client</w:t>
            </w:r>
          </w:p>
        </w:tc>
        <w:tc>
          <w:tcPr>
            <w:tcW w:w="1800" w:type="dxa"/>
            <w:tcBorders>
              <w:top w:val="single" w:sz="2" w:space="0" w:color="auto"/>
              <w:left w:val="single" w:sz="2" w:space="0" w:color="auto"/>
              <w:bottom w:val="single" w:sz="2" w:space="0" w:color="auto"/>
              <w:right w:val="single" w:sz="2" w:space="0" w:color="auto"/>
            </w:tcBorders>
            <w:tcMar>
              <w:top w:w="0" w:type="dxa"/>
              <w:left w:w="60" w:type="dxa"/>
              <w:bottom w:w="0" w:type="dxa"/>
              <w:right w:w="60" w:type="dxa"/>
            </w:tcMar>
          </w:tcPr>
          <w:p w14:paraId="58B1427C" w14:textId="77777777" w:rsidR="0098040F" w:rsidRDefault="0098040F">
            <w:pPr>
              <w:rPr>
                <w:rFonts w:ascii="Times New Roman" w:hAnsi="Times New Roman"/>
                <w:sz w:val="20"/>
                <w:lang w:val="en-AU"/>
              </w:rPr>
            </w:pPr>
          </w:p>
        </w:tc>
        <w:tc>
          <w:tcPr>
            <w:tcW w:w="5940" w:type="dxa"/>
            <w:tcBorders>
              <w:top w:val="single" w:sz="2" w:space="0" w:color="auto"/>
              <w:left w:val="single" w:sz="2" w:space="0" w:color="auto"/>
              <w:bottom w:val="single" w:sz="2" w:space="0" w:color="auto"/>
              <w:right w:val="single" w:sz="2" w:space="0" w:color="auto"/>
            </w:tcBorders>
            <w:tcMar>
              <w:top w:w="0" w:type="dxa"/>
              <w:left w:w="60" w:type="dxa"/>
              <w:bottom w:w="0" w:type="dxa"/>
              <w:right w:w="60" w:type="dxa"/>
            </w:tcMar>
          </w:tcPr>
          <w:p w14:paraId="23506A89" w14:textId="77777777" w:rsidR="0098040F" w:rsidRDefault="0098040F">
            <w:pPr>
              <w:rPr>
                <w:rFonts w:ascii="Times New Roman" w:hAnsi="Times New Roman"/>
                <w:sz w:val="20"/>
              </w:rPr>
            </w:pPr>
            <w:r>
              <w:rPr>
                <w:rFonts w:ascii="Times New Roman" w:hAnsi="Times New Roman"/>
                <w:b/>
                <w:color w:val="000000"/>
                <w:sz w:val="20"/>
              </w:rPr>
              <w:t xml:space="preserve">Pre-condition: </w:t>
            </w:r>
          </w:p>
          <w:p w14:paraId="5F13DB4A" w14:textId="77777777" w:rsidR="0098040F" w:rsidRDefault="0098040F">
            <w:pPr>
              <w:numPr>
                <w:ilvl w:val="0"/>
                <w:numId w:val="8"/>
              </w:numPr>
              <w:ind w:left="360" w:hanging="360"/>
              <w:rPr>
                <w:rFonts w:ascii="Times New Roman" w:hAnsi="Times New Roman"/>
                <w:sz w:val="20"/>
              </w:rPr>
            </w:pPr>
            <w:r>
              <w:rPr>
                <w:rFonts w:ascii="Times New Roman" w:hAnsi="Times New Roman"/>
                <w:sz w:val="20"/>
              </w:rPr>
              <w:t>The Human and Social Services Resource Directory has an up-to-date, accurate community inventory.</w:t>
            </w:r>
          </w:p>
          <w:p w14:paraId="17D097B4" w14:textId="77777777" w:rsidR="0098040F" w:rsidRDefault="0098040F">
            <w:pPr>
              <w:rPr>
                <w:rFonts w:ascii="Times New Roman" w:hAnsi="Times New Roman"/>
                <w:sz w:val="20"/>
              </w:rPr>
            </w:pPr>
            <w:r>
              <w:rPr>
                <w:rFonts w:ascii="Times New Roman" w:hAnsi="Times New Roman"/>
                <w:b/>
                <w:color w:val="000000"/>
                <w:sz w:val="20"/>
              </w:rPr>
              <w:t>Steps</w:t>
            </w:r>
            <w:r>
              <w:rPr>
                <w:rFonts w:ascii="Times New Roman" w:hAnsi="Times New Roman"/>
                <w:sz w:val="20"/>
              </w:rPr>
              <w:t>:</w:t>
            </w:r>
          </w:p>
          <w:p w14:paraId="3858847F" w14:textId="77777777" w:rsidR="0098040F" w:rsidRDefault="0098040F">
            <w:pPr>
              <w:numPr>
                <w:ilvl w:val="0"/>
                <w:numId w:val="9"/>
              </w:numPr>
              <w:ind w:left="360" w:hanging="360"/>
              <w:rPr>
                <w:rFonts w:ascii="Times New Roman" w:hAnsi="Times New Roman"/>
                <w:sz w:val="20"/>
              </w:rPr>
            </w:pPr>
            <w:r>
              <w:rPr>
                <w:rFonts w:ascii="Times New Roman" w:hAnsi="Times New Roman"/>
                <w:sz w:val="20"/>
              </w:rPr>
              <w:t>The user enters the desired service category keyword and set of criteria (e.g., desired geographic location and language spoken) where those services are available/offered.</w:t>
            </w:r>
          </w:p>
          <w:p w14:paraId="36DFC724" w14:textId="77777777" w:rsidR="0098040F" w:rsidRDefault="0098040F">
            <w:pPr>
              <w:rPr>
                <w:rFonts w:ascii="Times New Roman" w:hAnsi="Times New Roman"/>
                <w:sz w:val="20"/>
              </w:rPr>
            </w:pPr>
          </w:p>
          <w:p w14:paraId="41E78319" w14:textId="77777777" w:rsidR="0098040F" w:rsidRDefault="0098040F">
            <w:pPr>
              <w:rPr>
                <w:rFonts w:ascii="Times New Roman" w:hAnsi="Times New Roman"/>
                <w:sz w:val="20"/>
              </w:rPr>
            </w:pPr>
            <w:r>
              <w:rPr>
                <w:rFonts w:ascii="Times New Roman" w:hAnsi="Times New Roman"/>
                <w:b/>
                <w:color w:val="000000"/>
                <w:sz w:val="20"/>
              </w:rPr>
              <w:t>Post-condition:</w:t>
            </w:r>
            <w:r>
              <w:rPr>
                <w:rFonts w:ascii="Times New Roman" w:hAnsi="Times New Roman"/>
                <w:sz w:val="20"/>
              </w:rPr>
              <w:t xml:space="preserve"> </w:t>
            </w:r>
          </w:p>
          <w:p w14:paraId="699D39CF" w14:textId="77777777" w:rsidR="0098040F" w:rsidRDefault="0098040F">
            <w:pPr>
              <w:numPr>
                <w:ilvl w:val="0"/>
                <w:numId w:val="10"/>
              </w:numPr>
              <w:ind w:left="360" w:hanging="360"/>
              <w:rPr>
                <w:rFonts w:ascii="Times New Roman" w:hAnsi="Times New Roman"/>
                <w:sz w:val="20"/>
              </w:rPr>
            </w:pPr>
            <w:r>
              <w:rPr>
                <w:rFonts w:ascii="Times New Roman" w:hAnsi="Times New Roman"/>
                <w:sz w:val="20"/>
              </w:rPr>
              <w:t>Zero or more services are identified with their locations and associated organization</w:t>
            </w:r>
          </w:p>
          <w:p w14:paraId="4FBFB156" w14:textId="77777777" w:rsidR="0098040F" w:rsidRDefault="0098040F">
            <w:pPr>
              <w:numPr>
                <w:ilvl w:val="0"/>
                <w:numId w:val="11"/>
              </w:numPr>
              <w:ind w:left="360" w:hanging="360"/>
              <w:rPr>
                <w:rFonts w:ascii="Times New Roman" w:hAnsi="Times New Roman"/>
                <w:sz w:val="20"/>
                <w:lang w:val="en-AU"/>
              </w:rPr>
            </w:pPr>
            <w:r>
              <w:rPr>
                <w:rFonts w:ascii="Times New Roman" w:hAnsi="Times New Roman"/>
                <w:sz w:val="20"/>
              </w:rPr>
              <w:t>User is able to select the appropriate service(s) at desired location(s) to display information about the service and/or to direct a referral.</w:t>
            </w:r>
            <w:bookmarkEnd w:id="18"/>
            <w:bookmarkEnd w:id="19"/>
            <w:bookmarkEnd w:id="20"/>
            <w:bookmarkEnd w:id="21"/>
            <w:bookmarkEnd w:id="26"/>
          </w:p>
        </w:tc>
      </w:tr>
    </w:tbl>
    <w:p w14:paraId="768CE5F9" w14:textId="77777777" w:rsidR="0098040F" w:rsidRDefault="0098040F">
      <w:pPr>
        <w:pStyle w:val="Heading3"/>
        <w:rPr>
          <w:rFonts w:eastAsia="Times New Roman" w:cs="Arial"/>
          <w:bCs w:val="0"/>
          <w:szCs w:val="24"/>
        </w:rPr>
      </w:pPr>
      <w:bookmarkStart w:id="27" w:name="WORKFLOW_ANALYSIS_"/>
      <w:bookmarkStart w:id="28" w:name="BKM_CDAF6E19_8051_48EA_9BAB_DF25A32E6ECF"/>
      <w:r>
        <w:rPr>
          <w:rFonts w:eastAsia="Times New Roman" w:cs="Arial"/>
          <w:bCs w:val="0"/>
          <w:color w:val="0F0F0F"/>
          <w:szCs w:val="24"/>
        </w:rPr>
        <w:lastRenderedPageBreak/>
        <w:t xml:space="preserve">  </w:t>
      </w:r>
      <w:r>
        <w:rPr>
          <w:rFonts w:eastAsia="Times New Roman" w:cs="Arial"/>
          <w:bCs w:val="0"/>
          <w:szCs w:val="24"/>
        </w:rPr>
        <w:t xml:space="preserve"> Workflow Analysis  </w:t>
      </w:r>
    </w:p>
    <w:p w14:paraId="165F6F14" w14:textId="77777777" w:rsidR="0098040F" w:rsidRDefault="0098040F">
      <w:pPr>
        <w:rPr>
          <w:rFonts w:ascii="Times New Roman" w:hAnsi="Times New Roman"/>
          <w:sz w:val="20"/>
          <w:lang w:val="en-AU"/>
        </w:rPr>
      </w:pPr>
    </w:p>
    <w:p w14:paraId="66352236" w14:textId="77777777" w:rsidR="0098040F" w:rsidRDefault="0098040F">
      <w:pPr>
        <w:rPr>
          <w:rFonts w:ascii="Times New Roman" w:hAnsi="Times New Roman"/>
          <w:sz w:val="20"/>
        </w:rPr>
      </w:pPr>
      <w:r>
        <w:rPr>
          <w:rFonts w:ascii="Times New Roman" w:hAnsi="Times New Roman"/>
          <w:sz w:val="20"/>
        </w:rPr>
        <w:t>The domain analysis model activity diagram describes the sequence of activities involved in fulfilling a use case objective</w:t>
      </w:r>
    </w:p>
    <w:p w14:paraId="1F6E6A8E" w14:textId="77777777" w:rsidR="0098040F" w:rsidRDefault="0098040F">
      <w:pPr>
        <w:rPr>
          <w:rFonts w:ascii="Times New Roman" w:hAnsi="Times New Roman"/>
          <w:sz w:val="20"/>
        </w:rPr>
      </w:pPr>
    </w:p>
    <w:p w14:paraId="69FA8381" w14:textId="77777777" w:rsidR="0098040F" w:rsidRDefault="0098040F">
      <w:pPr>
        <w:numPr>
          <w:ilvl w:val="0"/>
          <w:numId w:val="12"/>
        </w:numPr>
        <w:ind w:left="360" w:hanging="360"/>
        <w:rPr>
          <w:rFonts w:ascii="Times New Roman" w:hAnsi="Times New Roman"/>
          <w:sz w:val="20"/>
        </w:rPr>
      </w:pPr>
      <w:r>
        <w:rPr>
          <w:rFonts w:ascii="Times New Roman" w:hAnsi="Times New Roman"/>
          <w:sz w:val="20"/>
        </w:rPr>
        <w:t xml:space="preserve">The objective of the domain analysis model activity diagram is to detail the information flows within the project's scope, identify the actors involved in the exchange of information, and help discover </w:t>
      </w:r>
      <w:r>
        <w:rPr>
          <w:rFonts w:ascii="Times New Roman" w:hAnsi="Times New Roman"/>
          <w:i/>
          <w:color w:val="000000"/>
          <w:sz w:val="20"/>
        </w:rPr>
        <w:t>information flow triggering events</w:t>
      </w:r>
    </w:p>
    <w:p w14:paraId="4A93D55D" w14:textId="77777777" w:rsidR="0098040F" w:rsidRDefault="0098040F">
      <w:pPr>
        <w:numPr>
          <w:ilvl w:val="0"/>
          <w:numId w:val="12"/>
        </w:numPr>
        <w:ind w:left="360" w:hanging="360"/>
        <w:rPr>
          <w:rFonts w:ascii="Times New Roman" w:hAnsi="Times New Roman"/>
          <w:sz w:val="20"/>
        </w:rPr>
      </w:pPr>
      <w:r>
        <w:rPr>
          <w:rFonts w:ascii="Times New Roman" w:hAnsi="Times New Roman"/>
          <w:sz w:val="20"/>
        </w:rPr>
        <w:t xml:space="preserve">Directed arrows depict the </w:t>
      </w:r>
      <w:r>
        <w:rPr>
          <w:rFonts w:ascii="Times New Roman" w:hAnsi="Times New Roman"/>
          <w:i/>
          <w:color w:val="000000"/>
          <w:sz w:val="20"/>
        </w:rPr>
        <w:t xml:space="preserve">flow of activities </w:t>
      </w:r>
      <w:r>
        <w:rPr>
          <w:rFonts w:ascii="Times New Roman" w:hAnsi="Times New Roman"/>
          <w:sz w:val="20"/>
        </w:rPr>
        <w:t xml:space="preserve">and illustrate the </w:t>
      </w:r>
      <w:r>
        <w:rPr>
          <w:rFonts w:ascii="Times New Roman" w:hAnsi="Times New Roman"/>
          <w:i/>
          <w:color w:val="000000"/>
          <w:sz w:val="20"/>
        </w:rPr>
        <w:t>data objects consumed and affected by the activity</w:t>
      </w:r>
    </w:p>
    <w:p w14:paraId="246D2109" w14:textId="77777777" w:rsidR="0098040F" w:rsidRDefault="0098040F">
      <w:pPr>
        <w:numPr>
          <w:ilvl w:val="0"/>
          <w:numId w:val="12"/>
        </w:numPr>
        <w:ind w:left="360" w:hanging="360"/>
        <w:rPr>
          <w:rFonts w:ascii="Times New Roman" w:hAnsi="Times New Roman"/>
          <w:sz w:val="20"/>
          <w:lang w:val="en-AU"/>
        </w:rPr>
      </w:pPr>
      <w:r>
        <w:rPr>
          <w:rFonts w:ascii="Times New Roman" w:hAnsi="Times New Roman"/>
          <w:sz w:val="20"/>
        </w:rPr>
        <w:t xml:space="preserve">Use case actor participation in activities is typically depicted by arranging activities in swim-lanes where each swim-lane represents an actor    </w:t>
      </w:r>
      <w:bookmarkEnd w:id="10"/>
      <w:bookmarkEnd w:id="11"/>
      <w:bookmarkEnd w:id="27"/>
      <w:bookmarkEnd w:id="28"/>
    </w:p>
    <w:p w14:paraId="09991E5B" w14:textId="77777777" w:rsidR="0098040F" w:rsidRDefault="0098040F">
      <w:pPr>
        <w:rPr>
          <w:rFonts w:ascii="Times New Roman" w:hAnsi="Times New Roman"/>
          <w:sz w:val="20"/>
          <w:lang w:val="en-AU"/>
        </w:rPr>
      </w:pPr>
    </w:p>
    <w:p w14:paraId="522E327E" w14:textId="77777777" w:rsidR="0098040F" w:rsidRDefault="0098040F">
      <w:pPr>
        <w:pStyle w:val="Heading2"/>
        <w:rPr>
          <w:rFonts w:eastAsia="Times New Roman" w:cs="Arial"/>
          <w:bCs w:val="0"/>
          <w:szCs w:val="24"/>
        </w:rPr>
      </w:pPr>
      <w:bookmarkStart w:id="29" w:name="REFERENCES"/>
      <w:bookmarkStart w:id="30" w:name="BKM_D3394B76_FBD1_42A5_B6C0_4F15A977715B"/>
      <w:r>
        <w:rPr>
          <w:rFonts w:eastAsia="Times New Roman" w:cs="Arial"/>
          <w:bCs w:val="0"/>
          <w:color w:val="0F0F0F"/>
          <w:szCs w:val="24"/>
        </w:rPr>
        <w:t xml:space="preserve">  </w:t>
      </w:r>
      <w:r>
        <w:rPr>
          <w:rFonts w:eastAsia="Times New Roman" w:cs="Arial"/>
          <w:bCs w:val="0"/>
          <w:szCs w:val="24"/>
        </w:rPr>
        <w:t xml:space="preserve"> References </w:t>
      </w:r>
    </w:p>
    <w:p w14:paraId="5153F6C5" w14:textId="77777777" w:rsidR="0098040F" w:rsidRDefault="0098040F">
      <w:pPr>
        <w:rPr>
          <w:rFonts w:ascii="Times New Roman" w:hAnsi="Times New Roman"/>
          <w:sz w:val="20"/>
          <w:lang w:val="en-AU"/>
        </w:rPr>
      </w:pPr>
    </w:p>
    <w:p w14:paraId="1D2ECC18" w14:textId="77777777" w:rsidR="0098040F" w:rsidRDefault="0098040F">
      <w:pPr>
        <w:rPr>
          <w:rFonts w:ascii="Times New Roman" w:hAnsi="Times New Roman"/>
          <w:sz w:val="20"/>
          <w:lang w:val="en-AU"/>
        </w:rPr>
      </w:pPr>
    </w:p>
    <w:p w14:paraId="2758771B" w14:textId="77777777" w:rsidR="0098040F" w:rsidRDefault="0098040F">
      <w:pPr>
        <w:rPr>
          <w:rFonts w:ascii="Times New Roman" w:hAnsi="Times New Roman"/>
          <w:sz w:val="20"/>
          <w:lang w:val="en-AU"/>
        </w:rPr>
      </w:pPr>
    </w:p>
    <w:p w14:paraId="07DE1E1B" w14:textId="77777777" w:rsidR="0098040F" w:rsidRDefault="0098040F">
      <w:pPr>
        <w:pStyle w:val="Heading3"/>
        <w:rPr>
          <w:rFonts w:eastAsia="Times New Roman" w:cs="Arial"/>
          <w:bCs w:val="0"/>
          <w:szCs w:val="24"/>
        </w:rPr>
      </w:pPr>
      <w:bookmarkStart w:id="31" w:name="HSDS"/>
      <w:bookmarkStart w:id="32" w:name="BKM_CC9E8CB8_09E5_4D7C_B778_054CBD513D5E"/>
      <w:r>
        <w:rPr>
          <w:rFonts w:eastAsia="Times New Roman" w:cs="Arial"/>
          <w:bCs w:val="0"/>
          <w:color w:val="0F0F0F"/>
          <w:szCs w:val="24"/>
        </w:rPr>
        <w:t xml:space="preserve">  </w:t>
      </w:r>
      <w:r>
        <w:rPr>
          <w:rFonts w:eastAsia="Times New Roman" w:cs="Arial"/>
          <w:bCs w:val="0"/>
          <w:szCs w:val="24"/>
        </w:rPr>
        <w:t xml:space="preserve"> HSDS </w:t>
      </w:r>
    </w:p>
    <w:p w14:paraId="6F35965F" w14:textId="77777777" w:rsidR="0098040F" w:rsidRDefault="0098040F">
      <w:pPr>
        <w:rPr>
          <w:rFonts w:ascii="Times New Roman" w:hAnsi="Times New Roman"/>
          <w:sz w:val="20"/>
          <w:lang w:val="en-AU"/>
        </w:rPr>
      </w:pPr>
    </w:p>
    <w:p w14:paraId="75D6ACED" w14:textId="77777777" w:rsidR="0098040F" w:rsidRDefault="0098040F">
      <w:pPr>
        <w:rPr>
          <w:rFonts w:ascii="Times New Roman" w:hAnsi="Times New Roman"/>
          <w:sz w:val="20"/>
          <w:lang w:val="en-AU"/>
        </w:rPr>
      </w:pPr>
      <w:r>
        <w:rPr>
          <w:rFonts w:ascii="Times New Roman" w:hAnsi="Times New Roman"/>
          <w:sz w:val="20"/>
        </w:rPr>
        <w:t xml:space="preserve">The </w:t>
      </w:r>
      <w:hyperlink r:id="rId24" w:history="1">
        <w:r>
          <w:rPr>
            <w:rFonts w:ascii="Times New Roman" w:hAnsi="Times New Roman"/>
            <w:color w:val="0000FF"/>
            <w:sz w:val="20"/>
            <w:u w:val="single"/>
          </w:rPr>
          <w:t>Human Services Data Specification</w:t>
        </w:r>
      </w:hyperlink>
      <w:r>
        <w:rPr>
          <w:rFonts w:ascii="Times New Roman" w:hAnsi="Times New Roman"/>
          <w:sz w:val="20"/>
        </w:rPr>
        <w:t xml:space="preserve"> is an exchange format for publishing machine-readable data about health, human, and social services: their locations, and the organizations that provide them. We define “human services” broadly, to include any organizational resource that is made available for a person in need – such as food assistance, job training, child care, etc.</w:t>
      </w:r>
    </w:p>
    <w:p w14:paraId="47B4E806" w14:textId="77777777" w:rsidR="0098040F" w:rsidRDefault="0098040F">
      <w:pPr>
        <w:rPr>
          <w:rFonts w:ascii="Times New Roman" w:hAnsi="Times New Roman"/>
          <w:sz w:val="20"/>
          <w:lang w:val="en-AU"/>
        </w:rPr>
      </w:pPr>
    </w:p>
    <w:p w14:paraId="023605A0" w14:textId="77777777" w:rsidR="0098040F" w:rsidRDefault="0098040F">
      <w:pPr>
        <w:rPr>
          <w:rFonts w:ascii="Times New Roman" w:hAnsi="Times New Roman"/>
          <w:sz w:val="20"/>
          <w:lang w:val="en-AU"/>
        </w:rPr>
      </w:pPr>
      <w:bookmarkStart w:id="33" w:name="BKM_55B11231_9F13_46E5_92B9_ED1A728CC5F3"/>
    </w:p>
    <w:p w14:paraId="6D827DA0" w14:textId="77777777" w:rsidR="0098040F" w:rsidRDefault="0098040F">
      <w:pPr>
        <w:jc w:val="center"/>
        <w:rPr>
          <w:rFonts w:ascii="Times New Roman" w:hAnsi="Times New Roman"/>
          <w:sz w:val="20"/>
          <w:lang w:val="en-AU"/>
        </w:rPr>
      </w:pPr>
      <w:r w:rsidRPr="001C5E7B">
        <w:rPr>
          <w:noProof/>
        </w:rPr>
        <w:drawing>
          <wp:inline distT="0" distB="0" distL="0" distR="0" wp14:anchorId="0AC55877" wp14:editId="4FDF8008">
            <wp:extent cx="5067300" cy="24688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7300" cy="2468880"/>
                    </a:xfrm>
                    <a:prstGeom prst="rect">
                      <a:avLst/>
                    </a:prstGeom>
                    <a:noFill/>
                    <a:ln>
                      <a:noFill/>
                    </a:ln>
                  </pic:spPr>
                </pic:pic>
              </a:graphicData>
            </a:graphic>
          </wp:inline>
        </w:drawing>
      </w:r>
    </w:p>
    <w:p w14:paraId="421A4D4D" w14:textId="77777777" w:rsidR="0098040F" w:rsidRDefault="0098040F">
      <w:pPr>
        <w:pStyle w:val="Caption"/>
        <w:jc w:val="center"/>
        <w:rPr>
          <w:rFonts w:eastAsia="Times New Roman"/>
          <w:bCs w:val="0"/>
          <w:i/>
          <w:color w:val="auto"/>
          <w:szCs w:val="24"/>
          <w:shd w:val="clear" w:color="auto" w:fill="auto"/>
        </w:rPr>
      </w:pPr>
      <w:r>
        <w:rPr>
          <w:rFonts w:ascii="Verdana" w:hAnsi="Verdana"/>
          <w:bCs w:val="0"/>
          <w:color w:val="auto"/>
          <w:sz w:val="16"/>
          <w:szCs w:val="24"/>
          <w:shd w:val="clear" w:color="auto" w:fill="auto"/>
          <w:lang w:val="en-AU"/>
        </w:rPr>
        <w:t>Figur</w:t>
      </w:r>
      <w:r>
        <w:rPr>
          <w:rFonts w:ascii="Verdana" w:hAnsi="Verdana"/>
          <w:bCs w:val="0"/>
          <w:color w:val="auto"/>
          <w:sz w:val="16"/>
          <w:szCs w:val="24"/>
          <w:shd w:val="clear" w:color="auto" w:fill="auto"/>
        </w:rPr>
        <w:t xml:space="preserve">e </w:t>
      </w:r>
      <w:r>
        <w:rPr>
          <w:rFonts w:ascii="Verdana" w:hAnsi="Verdana"/>
          <w:bCs w:val="0"/>
          <w:color w:val="auto"/>
          <w:sz w:val="16"/>
          <w:szCs w:val="24"/>
          <w:shd w:val="clear" w:color="auto" w:fill="auto"/>
        </w:rPr>
        <w:fldChar w:fldCharType="begin"/>
      </w:r>
      <w:r>
        <w:rPr>
          <w:rFonts w:ascii="Verdana" w:hAnsi="Verdana"/>
          <w:bCs w:val="0"/>
          <w:color w:val="auto"/>
          <w:sz w:val="16"/>
          <w:szCs w:val="24"/>
          <w:shd w:val="clear" w:color="auto" w:fill="auto"/>
        </w:rPr>
        <w:instrText>SEQ Figure \* ARABIC</w:instrText>
      </w:r>
      <w:r>
        <w:rPr>
          <w:rFonts w:ascii="Verdana" w:hAnsi="Verdana"/>
          <w:bCs w:val="0"/>
          <w:color w:val="auto"/>
          <w:sz w:val="16"/>
          <w:szCs w:val="24"/>
          <w:shd w:val="clear" w:color="auto" w:fill="auto"/>
        </w:rPr>
        <w:fldChar w:fldCharType="separate"/>
      </w:r>
      <w:r>
        <w:rPr>
          <w:rFonts w:ascii="Verdana" w:hAnsi="Verdana"/>
          <w:bCs w:val="0"/>
          <w:color w:val="auto"/>
          <w:sz w:val="16"/>
          <w:szCs w:val="24"/>
          <w:shd w:val="clear" w:color="auto" w:fill="auto"/>
        </w:rPr>
        <w:t>3</w:t>
      </w:r>
      <w:r>
        <w:rPr>
          <w:rFonts w:ascii="Verdana" w:hAnsi="Verdana"/>
          <w:bCs w:val="0"/>
          <w:color w:val="auto"/>
          <w:sz w:val="16"/>
          <w:szCs w:val="24"/>
          <w:shd w:val="clear" w:color="auto" w:fill="auto"/>
        </w:rPr>
        <w:fldChar w:fldCharType="end"/>
      </w:r>
      <w:r>
        <w:rPr>
          <w:rFonts w:ascii="Verdana" w:hAnsi="Verdana"/>
          <w:bCs w:val="0"/>
          <w:color w:val="auto"/>
          <w:sz w:val="16"/>
          <w:szCs w:val="24"/>
          <w:shd w:val="clear" w:color="auto" w:fill="auto"/>
        </w:rPr>
        <w:t xml:space="preserve">: </w:t>
      </w:r>
      <w:r>
        <w:rPr>
          <w:rFonts w:ascii="Verdana" w:hAnsi="Verdana"/>
          <w:bCs w:val="0"/>
          <w:color w:val="auto"/>
          <w:sz w:val="16"/>
          <w:szCs w:val="24"/>
          <w:shd w:val="clear" w:color="auto" w:fill="auto"/>
          <w:lang w:val="en-AU"/>
        </w:rPr>
        <w:t>HSDS</w:t>
      </w:r>
      <w:bookmarkEnd w:id="29"/>
      <w:bookmarkEnd w:id="30"/>
      <w:bookmarkEnd w:id="31"/>
      <w:bookmarkEnd w:id="32"/>
      <w:bookmarkEnd w:id="33"/>
    </w:p>
    <w:p w14:paraId="06145C37" w14:textId="77777777" w:rsidR="0098040F" w:rsidRDefault="0098040F">
      <w:pPr>
        <w:pStyle w:val="Heading2"/>
        <w:rPr>
          <w:rFonts w:eastAsia="Times New Roman" w:cs="Arial"/>
          <w:bCs w:val="0"/>
          <w:szCs w:val="24"/>
        </w:rPr>
      </w:pPr>
      <w:bookmarkStart w:id="34" w:name="EXAMPLES"/>
      <w:bookmarkStart w:id="35" w:name="BKM_F24E8A14_8130_46BC_A8FF_ED6A1CBA4043"/>
      <w:r>
        <w:rPr>
          <w:rFonts w:eastAsia="Times New Roman" w:cs="Arial"/>
          <w:bCs w:val="0"/>
          <w:color w:val="0F0F0F"/>
          <w:szCs w:val="24"/>
        </w:rPr>
        <w:t xml:space="preserve">  </w:t>
      </w:r>
      <w:r>
        <w:rPr>
          <w:rFonts w:eastAsia="Times New Roman" w:cs="Arial"/>
          <w:bCs w:val="0"/>
          <w:szCs w:val="24"/>
        </w:rPr>
        <w:t xml:space="preserve"> Examples </w:t>
      </w:r>
    </w:p>
    <w:p w14:paraId="56226A45" w14:textId="77777777" w:rsidR="0098040F" w:rsidRDefault="0098040F">
      <w:pPr>
        <w:rPr>
          <w:rFonts w:ascii="Times New Roman" w:hAnsi="Times New Roman"/>
          <w:sz w:val="20"/>
          <w:lang w:val="en-AU"/>
        </w:rPr>
      </w:pPr>
    </w:p>
    <w:p w14:paraId="0153AD11" w14:textId="77777777" w:rsidR="0098040F" w:rsidRDefault="0098040F">
      <w:pPr>
        <w:rPr>
          <w:rFonts w:ascii="Times New Roman" w:hAnsi="Times New Roman"/>
          <w:sz w:val="20"/>
          <w:lang w:val="en-AU"/>
        </w:rPr>
      </w:pPr>
      <w:r>
        <w:rPr>
          <w:rFonts w:ascii="Times New Roman" w:hAnsi="Times New Roman"/>
          <w:sz w:val="20"/>
          <w:lang w:val="en-AU"/>
        </w:rPr>
        <w:lastRenderedPageBreak/>
        <w:t xml:space="preserve">  </w:t>
      </w:r>
      <w:bookmarkEnd w:id="34"/>
      <w:bookmarkEnd w:id="35"/>
    </w:p>
    <w:p w14:paraId="02230A0B" w14:textId="77777777" w:rsidR="0098040F" w:rsidRDefault="0098040F">
      <w:pPr>
        <w:rPr>
          <w:rFonts w:ascii="Times New Roman" w:hAnsi="Times New Roman"/>
          <w:sz w:val="20"/>
          <w:lang w:val="en-AU"/>
        </w:rPr>
      </w:pPr>
    </w:p>
    <w:p w14:paraId="15450990" w14:textId="77777777" w:rsidR="0098040F" w:rsidRDefault="0098040F">
      <w:pPr>
        <w:pStyle w:val="Heading2"/>
        <w:rPr>
          <w:rFonts w:eastAsia="Times New Roman" w:cs="Arial"/>
          <w:bCs w:val="0"/>
          <w:szCs w:val="24"/>
        </w:rPr>
      </w:pPr>
      <w:bookmarkStart w:id="36" w:name="GLOSSARY"/>
      <w:bookmarkStart w:id="37" w:name="BKM_D92314BB_2909_4F51_ABF9_16176177AB21"/>
      <w:r>
        <w:rPr>
          <w:rFonts w:eastAsia="Times New Roman" w:cs="Arial"/>
          <w:bCs w:val="0"/>
          <w:color w:val="0F0F0F"/>
          <w:szCs w:val="24"/>
        </w:rPr>
        <w:t xml:space="preserve">  </w:t>
      </w:r>
      <w:r>
        <w:rPr>
          <w:rFonts w:eastAsia="Times New Roman" w:cs="Arial"/>
          <w:bCs w:val="0"/>
          <w:szCs w:val="24"/>
        </w:rPr>
        <w:t xml:space="preserve"> Glossary </w:t>
      </w:r>
    </w:p>
    <w:p w14:paraId="148C95D1" w14:textId="77777777" w:rsidR="0098040F" w:rsidRDefault="0098040F">
      <w:pPr>
        <w:rPr>
          <w:rFonts w:ascii="Times New Roman" w:hAnsi="Times New Roman"/>
          <w:sz w:val="20"/>
          <w:lang w:val="en-AU"/>
        </w:rPr>
      </w:pPr>
    </w:p>
    <w:p w14:paraId="705C3C77" w14:textId="77777777" w:rsidR="0098040F" w:rsidRDefault="0098040F">
      <w:pPr>
        <w:rPr>
          <w:rFonts w:ascii="Times New Roman" w:hAnsi="Times New Roman"/>
          <w:sz w:val="20"/>
          <w:lang w:val="en-AU"/>
        </w:rPr>
      </w:pPr>
    </w:p>
    <w:p w14:paraId="1D889901" w14:textId="77777777" w:rsidR="0098040F" w:rsidRDefault="0098040F">
      <w:pPr>
        <w:rPr>
          <w:rFonts w:ascii="Times New Roman" w:hAnsi="Times New Roman"/>
          <w:sz w:val="20"/>
          <w:lang w:val="en-AU"/>
        </w:rPr>
      </w:pPr>
    </w:p>
    <w:p w14:paraId="1C628FA9" w14:textId="77777777" w:rsidR="0098040F" w:rsidRDefault="0098040F">
      <w:pPr>
        <w:pStyle w:val="Heading3"/>
        <w:rPr>
          <w:rFonts w:eastAsia="Times New Roman" w:cs="Arial"/>
          <w:bCs w:val="0"/>
          <w:szCs w:val="24"/>
          <w:lang w:val="en-AU"/>
        </w:rPr>
      </w:pPr>
      <w:bookmarkStart w:id="38" w:name="BKM_05EC6D96_DC5A_4229_AF2B_4E8DD1A15E8D"/>
      <w:r>
        <w:rPr>
          <w:rFonts w:eastAsia="Times New Roman" w:cs="Arial"/>
          <w:bCs w:val="0"/>
          <w:color w:val="0F0F0F"/>
          <w:szCs w:val="24"/>
          <w:lang w:val="en-AU"/>
        </w:rPr>
        <w:t>Community Based Organization</w:t>
      </w:r>
      <w:r>
        <w:rPr>
          <w:rFonts w:eastAsia="Times New Roman" w:cs="Arial"/>
          <w:bCs w:val="0"/>
          <w:color w:val="0F0F0F"/>
          <w:szCs w:val="24"/>
        </w:rPr>
        <w:t xml:space="preserve"> </w:t>
      </w:r>
    </w:p>
    <w:p w14:paraId="0C2E0723" w14:textId="77777777" w:rsidR="0098040F" w:rsidRDefault="0098040F">
      <w:pPr>
        <w:rPr>
          <w:rFonts w:ascii="Times New Roman" w:hAnsi="Times New Roman"/>
          <w:sz w:val="20"/>
        </w:rPr>
      </w:pPr>
      <w:r>
        <w:rPr>
          <w:rFonts w:ascii="Times New Roman" w:hAnsi="Times New Roman"/>
          <w:color w:val="202124"/>
          <w:sz w:val="20"/>
        </w:rPr>
        <w:t>The term “community-based organization” means a public or private nonprofit organization of demonstrated effectiveness that— (A) is representative of a community or significant segments of a community; and (B) provides educational or related services to individuals in the community.</w:t>
      </w:r>
    </w:p>
    <w:p w14:paraId="5CD47ACB" w14:textId="77777777" w:rsidR="0098040F" w:rsidRDefault="0098040F">
      <w:pPr>
        <w:rPr>
          <w:rFonts w:ascii="Times New Roman" w:hAnsi="Times New Roman"/>
          <w:sz w:val="20"/>
          <w:lang w:val="en-AU"/>
        </w:rPr>
      </w:pPr>
      <w:r>
        <w:rPr>
          <w:rFonts w:ascii="Times New Roman" w:hAnsi="Times New Roman"/>
          <w:sz w:val="20"/>
        </w:rPr>
        <w:t xml:space="preserve">Source: </w:t>
      </w:r>
      <w:hyperlink r:id="rId26" w:history="1">
        <w:r>
          <w:rPr>
            <w:rFonts w:ascii="Times New Roman" w:hAnsi="Times New Roman"/>
            <w:color w:val="0563C1"/>
            <w:sz w:val="20"/>
            <w:u w:val="single"/>
          </w:rPr>
          <w:t>20 USC § 7801(5)</w:t>
        </w:r>
      </w:hyperlink>
      <w:r>
        <w:rPr>
          <w:rFonts w:ascii="Times New Roman" w:hAnsi="Times New Roman"/>
          <w:sz w:val="20"/>
        </w:rPr>
        <w:t xml:space="preserve"> </w:t>
      </w:r>
      <w:bookmarkEnd w:id="38"/>
    </w:p>
    <w:p w14:paraId="5E77969C" w14:textId="77777777" w:rsidR="0098040F" w:rsidRDefault="0098040F">
      <w:pPr>
        <w:rPr>
          <w:rFonts w:ascii="Times New Roman" w:hAnsi="Times New Roman"/>
          <w:sz w:val="20"/>
          <w:lang w:val="en-AU"/>
        </w:rPr>
      </w:pPr>
    </w:p>
    <w:p w14:paraId="2CD9C8D9" w14:textId="77777777" w:rsidR="0098040F" w:rsidRDefault="0098040F">
      <w:pPr>
        <w:pStyle w:val="Heading3"/>
        <w:rPr>
          <w:rFonts w:eastAsia="Times New Roman" w:cs="Arial"/>
          <w:bCs w:val="0"/>
          <w:szCs w:val="24"/>
          <w:lang w:val="en-AU"/>
        </w:rPr>
      </w:pPr>
      <w:bookmarkStart w:id="39" w:name="BKM_FD2C192B_F255_4847_B54D_E742A9E1365F"/>
      <w:r>
        <w:rPr>
          <w:rFonts w:eastAsia="Times New Roman" w:cs="Arial"/>
          <w:bCs w:val="0"/>
          <w:color w:val="0F0F0F"/>
          <w:szCs w:val="24"/>
          <w:lang w:val="en-AU"/>
        </w:rPr>
        <w:t>Clinical-Community Linkages</w:t>
      </w:r>
      <w:r>
        <w:rPr>
          <w:rFonts w:eastAsia="Times New Roman" w:cs="Arial"/>
          <w:bCs w:val="0"/>
          <w:color w:val="0F0F0F"/>
          <w:szCs w:val="24"/>
        </w:rPr>
        <w:t xml:space="preserve"> </w:t>
      </w:r>
    </w:p>
    <w:p w14:paraId="39FAEF12" w14:textId="77777777" w:rsidR="0098040F" w:rsidRDefault="0098040F">
      <w:pPr>
        <w:rPr>
          <w:rFonts w:ascii="Times New Roman" w:hAnsi="Times New Roman"/>
          <w:sz w:val="20"/>
        </w:rPr>
      </w:pPr>
      <w:r>
        <w:rPr>
          <w:rFonts w:ascii="Times New Roman" w:hAnsi="Times New Roman"/>
          <w:color w:val="1B1B1B"/>
          <w:sz w:val="20"/>
        </w:rPr>
        <w:t>Clinical-community linkages help to connect health care providers, community organizations, and public health agencies so they can improve patients' access to preventive and chronic care services.</w:t>
      </w:r>
    </w:p>
    <w:p w14:paraId="6AB24EE4" w14:textId="77777777" w:rsidR="0098040F" w:rsidRDefault="0098040F">
      <w:pPr>
        <w:rPr>
          <w:rFonts w:ascii="Times New Roman" w:hAnsi="Times New Roman"/>
          <w:sz w:val="20"/>
        </w:rPr>
      </w:pPr>
      <w:r>
        <w:rPr>
          <w:rFonts w:ascii="Times New Roman" w:hAnsi="Times New Roman"/>
          <w:color w:val="1B1B1B"/>
          <w:sz w:val="20"/>
        </w:rPr>
        <w:t>Types of clinical-community linkages include coordinating services at one location, coordinating services between different locations, and developing ways to refer patients to resources.</w:t>
      </w:r>
    </w:p>
    <w:p w14:paraId="55897A5C" w14:textId="77777777" w:rsidR="0098040F" w:rsidRDefault="0098040F">
      <w:pPr>
        <w:rPr>
          <w:rFonts w:ascii="Times New Roman" w:hAnsi="Times New Roman"/>
          <w:sz w:val="20"/>
          <w:lang w:val="en-AU"/>
        </w:rPr>
      </w:pPr>
      <w:r>
        <w:rPr>
          <w:rFonts w:ascii="Times New Roman" w:hAnsi="Times New Roman"/>
          <w:sz w:val="20"/>
        </w:rPr>
        <w:t xml:space="preserve">Source: </w:t>
      </w:r>
      <w:hyperlink r:id="rId27" w:history="1">
        <w:r>
          <w:rPr>
            <w:rFonts w:ascii="Times New Roman" w:hAnsi="Times New Roman"/>
            <w:color w:val="0563C1"/>
            <w:sz w:val="20"/>
            <w:u w:val="single"/>
          </w:rPr>
          <w:t>Agency for Healthcare Research and Quality (AHRQ)</w:t>
        </w:r>
      </w:hyperlink>
      <w:r>
        <w:rPr>
          <w:rFonts w:ascii="Times New Roman" w:hAnsi="Times New Roman"/>
          <w:sz w:val="20"/>
        </w:rPr>
        <w:t xml:space="preserve"> </w:t>
      </w:r>
      <w:bookmarkEnd w:id="39"/>
    </w:p>
    <w:p w14:paraId="16280D17" w14:textId="77777777" w:rsidR="0098040F" w:rsidRDefault="0098040F">
      <w:pPr>
        <w:rPr>
          <w:rFonts w:ascii="Times New Roman" w:hAnsi="Times New Roman"/>
          <w:sz w:val="20"/>
          <w:lang w:val="en-AU"/>
        </w:rPr>
      </w:pPr>
    </w:p>
    <w:p w14:paraId="198AF3E4" w14:textId="77777777" w:rsidR="0098040F" w:rsidRDefault="0098040F">
      <w:pPr>
        <w:pStyle w:val="Heading3"/>
        <w:rPr>
          <w:rFonts w:eastAsia="Times New Roman" w:cs="Arial"/>
          <w:bCs w:val="0"/>
          <w:szCs w:val="24"/>
          <w:lang w:val="en-AU"/>
        </w:rPr>
      </w:pPr>
      <w:bookmarkStart w:id="40" w:name="BKM_14506066_F950_483B_A653_0AE22B3711A6"/>
      <w:r>
        <w:rPr>
          <w:rFonts w:eastAsia="Times New Roman" w:cs="Arial"/>
          <w:bCs w:val="0"/>
          <w:color w:val="0F0F0F"/>
          <w:szCs w:val="24"/>
          <w:lang w:val="en-AU"/>
        </w:rPr>
        <w:t>No Wrong Door Policy</w:t>
      </w:r>
      <w:r>
        <w:rPr>
          <w:rFonts w:eastAsia="Times New Roman" w:cs="Arial"/>
          <w:bCs w:val="0"/>
          <w:color w:val="0F0F0F"/>
          <w:szCs w:val="24"/>
        </w:rPr>
        <w:t xml:space="preserve"> </w:t>
      </w:r>
    </w:p>
    <w:p w14:paraId="02BB1EB7" w14:textId="77777777" w:rsidR="0098040F" w:rsidRDefault="0098040F">
      <w:pPr>
        <w:rPr>
          <w:rFonts w:ascii="Times New Roman" w:hAnsi="Times New Roman"/>
          <w:sz w:val="20"/>
        </w:rPr>
      </w:pPr>
      <w:r>
        <w:rPr>
          <w:rFonts w:ascii="Times New Roman" w:hAnsi="Times New Roman"/>
          <w:sz w:val="20"/>
        </w:rPr>
        <w:t>No wrong door means an approach to service organization that provides individuals with or links them to appropriate service interventions regardless of where they enter the system of care. This principle commits all service agencies to respond to the individual’s stated and assessed needs with appropriate treatment or supportive linkage with programs capable of meeting the consumer’s needs.</w:t>
      </w:r>
    </w:p>
    <w:p w14:paraId="5F95FE63" w14:textId="77777777" w:rsidR="0098040F" w:rsidRDefault="0098040F">
      <w:pPr>
        <w:rPr>
          <w:rFonts w:ascii="Times New Roman" w:hAnsi="Times New Roman"/>
          <w:sz w:val="20"/>
          <w:lang w:val="en-AU"/>
        </w:rPr>
      </w:pPr>
      <w:r>
        <w:rPr>
          <w:rFonts w:ascii="Times New Roman" w:hAnsi="Times New Roman"/>
          <w:sz w:val="20"/>
        </w:rPr>
        <w:t xml:space="preserve">Source: </w:t>
      </w:r>
      <w:hyperlink r:id="rId28" w:history="1">
        <w:r>
          <w:rPr>
            <w:rFonts w:ascii="Times New Roman" w:hAnsi="Times New Roman"/>
            <w:color w:val="0000FF"/>
            <w:sz w:val="20"/>
            <w:u w:val="single"/>
          </w:rPr>
          <w:t>LawInsider.com</w:t>
        </w:r>
      </w:hyperlink>
      <w:r>
        <w:rPr>
          <w:rFonts w:ascii="Times New Roman" w:hAnsi="Times New Roman"/>
          <w:sz w:val="20"/>
        </w:rPr>
        <w:t xml:space="preserve"> </w:t>
      </w:r>
      <w:bookmarkEnd w:id="40"/>
    </w:p>
    <w:p w14:paraId="184D06BE" w14:textId="77777777" w:rsidR="0098040F" w:rsidRDefault="0098040F">
      <w:pPr>
        <w:rPr>
          <w:rFonts w:ascii="Times New Roman" w:hAnsi="Times New Roman"/>
          <w:sz w:val="20"/>
          <w:lang w:val="en-AU"/>
        </w:rPr>
      </w:pPr>
    </w:p>
    <w:p w14:paraId="5E086B48" w14:textId="77777777" w:rsidR="0098040F" w:rsidRDefault="0098040F">
      <w:pPr>
        <w:pStyle w:val="Heading3"/>
        <w:rPr>
          <w:rFonts w:eastAsia="Times New Roman" w:cs="Arial"/>
          <w:bCs w:val="0"/>
          <w:szCs w:val="24"/>
          <w:lang w:val="en-AU"/>
        </w:rPr>
      </w:pPr>
      <w:bookmarkStart w:id="41" w:name="BKM_D9304042_0CA0_47B4_A27F_C998CEE1593A"/>
      <w:r>
        <w:rPr>
          <w:rFonts w:eastAsia="Times New Roman" w:cs="Arial"/>
          <w:bCs w:val="0"/>
          <w:color w:val="0F0F0F"/>
          <w:szCs w:val="24"/>
          <w:lang w:val="en-AU"/>
        </w:rPr>
        <w:t>Social Service Program</w:t>
      </w:r>
      <w:r>
        <w:rPr>
          <w:rFonts w:eastAsia="Times New Roman" w:cs="Arial"/>
          <w:bCs w:val="0"/>
          <w:color w:val="0F0F0F"/>
          <w:szCs w:val="24"/>
        </w:rPr>
        <w:t xml:space="preserve"> </w:t>
      </w:r>
    </w:p>
    <w:p w14:paraId="04089535" w14:textId="77777777" w:rsidR="0098040F" w:rsidRDefault="0098040F">
      <w:pPr>
        <w:rPr>
          <w:rFonts w:ascii="Times New Roman" w:hAnsi="Times New Roman"/>
          <w:sz w:val="20"/>
        </w:rPr>
      </w:pPr>
      <w:r>
        <w:rPr>
          <w:rFonts w:ascii="Times New Roman" w:hAnsi="Times New Roman"/>
          <w:color w:val="333333"/>
          <w:sz w:val="20"/>
        </w:rPr>
        <w:t>A social service program is a program administered by the Federal government, or by a State or local government using Federal financial assistance, and that provides services directed at reducing poverty, improving opportunities for low-income children, revitalizing low-income communities, empowering low-income families and low-income individuals to become self-sufficient, or otherwise helping people in need. Such programs include, but are not limited to, the following:</w:t>
      </w:r>
    </w:p>
    <w:p w14:paraId="5850C2E2" w14:textId="77777777" w:rsidR="0098040F" w:rsidRDefault="0098040F">
      <w:pPr>
        <w:numPr>
          <w:ilvl w:val="1"/>
          <w:numId w:val="13"/>
        </w:numPr>
        <w:ind w:left="360" w:hanging="360"/>
        <w:rPr>
          <w:rFonts w:ascii="Times New Roman" w:hAnsi="Times New Roman"/>
          <w:sz w:val="20"/>
        </w:rPr>
      </w:pPr>
      <w:r>
        <w:rPr>
          <w:rFonts w:ascii="Times New Roman" w:hAnsi="Times New Roman"/>
          <w:color w:val="333333"/>
          <w:sz w:val="20"/>
        </w:rPr>
        <w:t>Child care services, protective services for children and adults, services for children and adults in foster care, adoption services, services related to the management and maintenance of the home, day care services for adults, and services to meet the special needs of children, older individuals, and individuals with disabilities (including physical, mental, or emotional disabilities);</w:t>
      </w:r>
    </w:p>
    <w:p w14:paraId="2D512D85" w14:textId="77777777" w:rsidR="0098040F" w:rsidRDefault="0098040F">
      <w:pPr>
        <w:numPr>
          <w:ilvl w:val="1"/>
          <w:numId w:val="13"/>
        </w:numPr>
        <w:ind w:left="360" w:hanging="360"/>
        <w:rPr>
          <w:rFonts w:ascii="Times New Roman" w:hAnsi="Times New Roman"/>
          <w:sz w:val="20"/>
        </w:rPr>
      </w:pPr>
      <w:r>
        <w:rPr>
          <w:rFonts w:ascii="Times New Roman" w:hAnsi="Times New Roman"/>
          <w:color w:val="333333"/>
          <w:sz w:val="20"/>
        </w:rPr>
        <w:t>Transportation services;</w:t>
      </w:r>
    </w:p>
    <w:p w14:paraId="1E4C23DB" w14:textId="77777777" w:rsidR="0098040F" w:rsidRDefault="0098040F">
      <w:pPr>
        <w:numPr>
          <w:ilvl w:val="1"/>
          <w:numId w:val="13"/>
        </w:numPr>
        <w:ind w:left="360" w:hanging="360"/>
        <w:rPr>
          <w:rFonts w:ascii="Times New Roman" w:hAnsi="Times New Roman"/>
          <w:sz w:val="20"/>
        </w:rPr>
      </w:pPr>
      <w:r>
        <w:rPr>
          <w:rFonts w:ascii="Times New Roman" w:hAnsi="Times New Roman"/>
          <w:color w:val="333333"/>
          <w:sz w:val="20"/>
        </w:rPr>
        <w:t>Job training and related services, and employment services;</w:t>
      </w:r>
    </w:p>
    <w:p w14:paraId="6A08488C" w14:textId="77777777" w:rsidR="0098040F" w:rsidRDefault="0098040F">
      <w:pPr>
        <w:numPr>
          <w:ilvl w:val="1"/>
          <w:numId w:val="13"/>
        </w:numPr>
        <w:ind w:left="360" w:hanging="360"/>
        <w:rPr>
          <w:rFonts w:ascii="Times New Roman" w:hAnsi="Times New Roman"/>
          <w:sz w:val="20"/>
        </w:rPr>
      </w:pPr>
      <w:r>
        <w:rPr>
          <w:rFonts w:ascii="Times New Roman" w:hAnsi="Times New Roman"/>
          <w:color w:val="333333"/>
          <w:sz w:val="20"/>
        </w:rPr>
        <w:t>Information, referral, and counseling services;</w:t>
      </w:r>
    </w:p>
    <w:p w14:paraId="5AD40158" w14:textId="77777777" w:rsidR="0098040F" w:rsidRDefault="0098040F">
      <w:pPr>
        <w:numPr>
          <w:ilvl w:val="1"/>
          <w:numId w:val="13"/>
        </w:numPr>
        <w:ind w:left="360" w:hanging="360"/>
        <w:rPr>
          <w:rFonts w:ascii="Times New Roman" w:hAnsi="Times New Roman"/>
          <w:sz w:val="20"/>
        </w:rPr>
      </w:pPr>
      <w:r>
        <w:rPr>
          <w:rFonts w:ascii="Times New Roman" w:hAnsi="Times New Roman"/>
          <w:color w:val="333333"/>
          <w:sz w:val="20"/>
        </w:rPr>
        <w:t>The preparation and delivery of meals and services related to soup kitchens or food banks;</w:t>
      </w:r>
    </w:p>
    <w:p w14:paraId="124468AF" w14:textId="77777777" w:rsidR="0098040F" w:rsidRDefault="0098040F">
      <w:pPr>
        <w:numPr>
          <w:ilvl w:val="1"/>
          <w:numId w:val="13"/>
        </w:numPr>
        <w:ind w:left="360" w:hanging="360"/>
        <w:rPr>
          <w:rFonts w:ascii="Times New Roman" w:hAnsi="Times New Roman"/>
          <w:sz w:val="20"/>
        </w:rPr>
      </w:pPr>
      <w:r>
        <w:rPr>
          <w:rFonts w:ascii="Times New Roman" w:hAnsi="Times New Roman"/>
          <w:color w:val="333333"/>
          <w:sz w:val="20"/>
        </w:rPr>
        <w:t>Health support services;</w:t>
      </w:r>
    </w:p>
    <w:p w14:paraId="6570C1A3" w14:textId="77777777" w:rsidR="0098040F" w:rsidRDefault="0098040F">
      <w:pPr>
        <w:numPr>
          <w:ilvl w:val="1"/>
          <w:numId w:val="13"/>
        </w:numPr>
        <w:ind w:left="360" w:hanging="360"/>
        <w:rPr>
          <w:rFonts w:ascii="Times New Roman" w:hAnsi="Times New Roman"/>
          <w:sz w:val="20"/>
        </w:rPr>
      </w:pPr>
      <w:r>
        <w:rPr>
          <w:rFonts w:ascii="Times New Roman" w:hAnsi="Times New Roman"/>
          <w:color w:val="333333"/>
          <w:sz w:val="20"/>
        </w:rPr>
        <w:t>Literacy and mentoring programs;</w:t>
      </w:r>
    </w:p>
    <w:p w14:paraId="31C16FAB" w14:textId="77777777" w:rsidR="0098040F" w:rsidRDefault="0098040F">
      <w:pPr>
        <w:numPr>
          <w:ilvl w:val="1"/>
          <w:numId w:val="13"/>
        </w:numPr>
        <w:ind w:left="360" w:hanging="360"/>
        <w:rPr>
          <w:rFonts w:ascii="Times New Roman" w:hAnsi="Times New Roman"/>
          <w:sz w:val="20"/>
        </w:rPr>
      </w:pPr>
      <w:r>
        <w:rPr>
          <w:rFonts w:ascii="Times New Roman" w:hAnsi="Times New Roman"/>
          <w:color w:val="333333"/>
          <w:sz w:val="20"/>
        </w:rPr>
        <w:t>Services for the prevention and treatment of juvenile delinquency and substance abuse, services for the prevention of crime and the provision of assistance to the victims and the families of criminal offenders, and services related to intervention in, and prevention of, domestic violence; and</w:t>
      </w:r>
    </w:p>
    <w:p w14:paraId="64E5CAB6" w14:textId="77777777" w:rsidR="0098040F" w:rsidRDefault="0098040F">
      <w:pPr>
        <w:numPr>
          <w:ilvl w:val="1"/>
          <w:numId w:val="13"/>
        </w:numPr>
        <w:ind w:left="360" w:hanging="360"/>
        <w:rPr>
          <w:rFonts w:ascii="Times New Roman" w:hAnsi="Times New Roman"/>
          <w:sz w:val="20"/>
        </w:rPr>
      </w:pPr>
      <w:r>
        <w:rPr>
          <w:rFonts w:ascii="Times New Roman" w:hAnsi="Times New Roman"/>
          <w:color w:val="333333"/>
          <w:sz w:val="20"/>
        </w:rPr>
        <w:t>Services related to the provision of assistance for housing under Federal law.</w:t>
      </w:r>
    </w:p>
    <w:p w14:paraId="5E9E8EEB" w14:textId="77777777" w:rsidR="0098040F" w:rsidRDefault="0098040F">
      <w:pPr>
        <w:rPr>
          <w:rFonts w:ascii="Times New Roman" w:hAnsi="Times New Roman"/>
          <w:sz w:val="20"/>
          <w:lang w:val="en-AU"/>
        </w:rPr>
      </w:pPr>
      <w:r>
        <w:rPr>
          <w:rFonts w:ascii="Times New Roman" w:hAnsi="Times New Roman"/>
          <w:sz w:val="20"/>
          <w:lang w:val="en-AU"/>
        </w:rPr>
        <w:t xml:space="preserve">     </w:t>
      </w:r>
      <w:bookmarkEnd w:id="0"/>
      <w:bookmarkEnd w:id="1"/>
      <w:bookmarkEnd w:id="36"/>
      <w:bookmarkEnd w:id="37"/>
      <w:bookmarkEnd w:id="41"/>
    </w:p>
    <w:p w14:paraId="03DDAF4E" w14:textId="77777777" w:rsidR="0098040F" w:rsidRDefault="0098040F">
      <w:pPr>
        <w:rPr>
          <w:rFonts w:ascii="Times New Roman" w:hAnsi="Times New Roman"/>
          <w:sz w:val="20"/>
          <w:lang w:val="en-AU"/>
        </w:rPr>
      </w:pPr>
    </w:p>
    <w:p w14:paraId="6A9B0652" w14:textId="77777777" w:rsidR="0098040F" w:rsidRDefault="0098040F">
      <w:pPr>
        <w:rPr>
          <w:rFonts w:ascii="Times New Roman" w:hAnsi="Times New Roman"/>
          <w:sz w:val="20"/>
          <w:lang w:val="en-AU"/>
        </w:rPr>
      </w:pPr>
      <w:r>
        <w:rPr>
          <w:rFonts w:ascii="Times New Roman" w:hAnsi="Times New Roman"/>
          <w:sz w:val="20"/>
        </w:rPr>
        <w:br w:type="page"/>
      </w:r>
    </w:p>
    <w:p w14:paraId="584E6076" w14:textId="77777777" w:rsidR="0098040F" w:rsidRDefault="0098040F"/>
    <w:sectPr w:rsidR="0098040F">
      <w:headerReference w:type="default" r:id="rId29"/>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38AE90" w14:textId="77777777" w:rsidR="0098040F" w:rsidRDefault="0098040F">
      <w:r>
        <w:separator/>
      </w:r>
    </w:p>
  </w:endnote>
  <w:endnote w:type="continuationSeparator" w:id="0">
    <w:p w14:paraId="70803698" w14:textId="77777777" w:rsidR="0098040F" w:rsidRDefault="009804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Liberation Sans Narrow">
    <w:altName w:val="Arial"/>
    <w:panose1 w:val="00000000000000000000"/>
    <w:charset w:val="00"/>
    <w:family w:val="roman"/>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3F9297" w14:textId="77777777" w:rsidR="0098040F" w:rsidRDefault="0098040F">
      <w:r>
        <w:separator/>
      </w:r>
    </w:p>
  </w:footnote>
  <w:footnote w:type="continuationSeparator" w:id="0">
    <w:p w14:paraId="7598554F" w14:textId="77777777" w:rsidR="0098040F" w:rsidRDefault="009804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60" w:type="dxa"/>
      <w:tblLayout w:type="fixed"/>
      <w:tblCellMar>
        <w:left w:w="60" w:type="dxa"/>
        <w:right w:w="60" w:type="dxa"/>
      </w:tblCellMar>
      <w:tblLook w:val="0000" w:firstRow="0" w:lastRow="0" w:firstColumn="0" w:lastColumn="0" w:noHBand="0" w:noVBand="0"/>
    </w:tblPr>
    <w:tblGrid>
      <w:gridCol w:w="3510"/>
      <w:gridCol w:w="2250"/>
      <w:gridCol w:w="3600"/>
    </w:tblGrid>
    <w:tr w:rsidR="0098040F" w14:paraId="1D933532" w14:textId="77777777">
      <w:trPr>
        <w:trHeight w:val="200"/>
      </w:trPr>
      <w:tc>
        <w:tcPr>
          <w:tcW w:w="3510" w:type="dxa"/>
          <w:tcBorders>
            <w:top w:val="nil"/>
            <w:left w:val="nil"/>
            <w:bottom w:val="single" w:sz="2" w:space="0" w:color="auto"/>
            <w:right w:val="nil"/>
          </w:tcBorders>
          <w:tcMar>
            <w:top w:w="0" w:type="dxa"/>
            <w:left w:w="60" w:type="dxa"/>
            <w:bottom w:w="0" w:type="dxa"/>
            <w:right w:w="60" w:type="dxa"/>
          </w:tcMar>
        </w:tcPr>
        <w:p w14:paraId="0D0673CC" w14:textId="77777777" w:rsidR="0098040F" w:rsidRDefault="0098040F">
          <w:pPr>
            <w:pStyle w:val="Header"/>
            <w:tabs>
              <w:tab w:val="clear" w:pos="8280"/>
              <w:tab w:val="left" w:pos="4320"/>
            </w:tabs>
            <w:rPr>
              <w:rFonts w:eastAsia="Times New Roman" w:cs="Arial"/>
              <w:szCs w:val="24"/>
            </w:rPr>
          </w:pPr>
        </w:p>
      </w:tc>
      <w:tc>
        <w:tcPr>
          <w:tcW w:w="2250" w:type="dxa"/>
          <w:tcBorders>
            <w:top w:val="nil"/>
            <w:left w:val="nil"/>
            <w:bottom w:val="single" w:sz="2" w:space="0" w:color="auto"/>
            <w:right w:val="nil"/>
          </w:tcBorders>
          <w:tcMar>
            <w:top w:w="0" w:type="dxa"/>
            <w:left w:w="60" w:type="dxa"/>
            <w:bottom w:w="0" w:type="dxa"/>
            <w:right w:w="60" w:type="dxa"/>
          </w:tcMar>
        </w:tcPr>
        <w:p w14:paraId="4B950013" w14:textId="77777777" w:rsidR="0098040F" w:rsidRDefault="0098040F">
          <w:pPr>
            <w:pStyle w:val="Header"/>
            <w:tabs>
              <w:tab w:val="clear" w:pos="8280"/>
              <w:tab w:val="left" w:pos="4320"/>
            </w:tabs>
            <w:jc w:val="center"/>
            <w:rPr>
              <w:rFonts w:eastAsia="Times New Roman" w:cs="Arial"/>
              <w:szCs w:val="24"/>
            </w:rPr>
          </w:pPr>
        </w:p>
      </w:tc>
      <w:tc>
        <w:tcPr>
          <w:tcW w:w="3600" w:type="dxa"/>
          <w:tcBorders>
            <w:top w:val="nil"/>
            <w:left w:val="nil"/>
            <w:bottom w:val="single" w:sz="2" w:space="0" w:color="auto"/>
            <w:right w:val="nil"/>
          </w:tcBorders>
          <w:tcMar>
            <w:top w:w="0" w:type="dxa"/>
            <w:left w:w="60" w:type="dxa"/>
            <w:bottom w:w="0" w:type="dxa"/>
            <w:right w:w="60" w:type="dxa"/>
          </w:tcMar>
        </w:tcPr>
        <w:p w14:paraId="2E30B4C2" w14:textId="77777777" w:rsidR="0098040F" w:rsidRDefault="0098040F">
          <w:pPr>
            <w:pStyle w:val="Header"/>
            <w:tabs>
              <w:tab w:val="clear" w:pos="8280"/>
              <w:tab w:val="left" w:pos="4320"/>
            </w:tabs>
            <w:jc w:val="right"/>
            <w:rPr>
              <w:rFonts w:eastAsia="Times New Roman" w:cs="Arial"/>
              <w:szCs w:val="24"/>
            </w:rPr>
          </w:pPr>
          <w:r>
            <w:rPr>
              <w:rFonts w:eastAsia="Times New Roman" w:cs="Arial"/>
              <w:szCs w:val="24"/>
            </w:rPr>
            <w:t xml:space="preserve">Page: </w:t>
          </w:r>
          <w:r>
            <w:rPr>
              <w:rFonts w:eastAsia="Times New Roman" w:cs="Arial"/>
              <w:szCs w:val="24"/>
            </w:rPr>
            <w:fldChar w:fldCharType="begin"/>
          </w:r>
          <w:r>
            <w:rPr>
              <w:rFonts w:eastAsia="Times New Roman" w:cs="Arial"/>
              <w:szCs w:val="24"/>
            </w:rPr>
            <w:instrText xml:space="preserve">PAGE </w:instrText>
          </w:r>
          <w:r>
            <w:rPr>
              <w:rFonts w:eastAsia="Times New Roman" w:cs="Arial"/>
              <w:szCs w:val="24"/>
            </w:rPr>
            <w:fldChar w:fldCharType="separate"/>
          </w:r>
          <w:r>
            <w:rPr>
              <w:rFonts w:eastAsia="Times New Roman" w:cs="Arial"/>
              <w:szCs w:val="24"/>
            </w:rPr>
            <w:t xml:space="preserve"> 3</w:t>
          </w:r>
          <w:r>
            <w:rPr>
              <w:rFonts w:eastAsia="Times New Roman" w:cs="Arial"/>
              <w:szCs w:val="24"/>
            </w:rPr>
            <w:fldChar w:fldCharType="end"/>
          </w:r>
        </w:p>
      </w:tc>
    </w:tr>
  </w:tbl>
  <w:p w14:paraId="336C73EA" w14:textId="77777777" w:rsidR="0098040F" w:rsidRDefault="0098040F">
    <w:pPr>
      <w:pStyle w:val="Header"/>
      <w:tabs>
        <w:tab w:val="clear" w:pos="8280"/>
        <w:tab w:val="left" w:pos="4320"/>
      </w:tabs>
      <w:jc w:val="right"/>
      <w:rPr>
        <w:rFonts w:eastAsia="Times New Roman" w:cs="Arial"/>
        <w:szCs w:val="24"/>
        <w:lang w:val="en-AU"/>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4C3C"/>
    <w:multiLevelType w:val="multilevel"/>
    <w:tmpl w:val="FFFFFFFF"/>
    <w:name w:val="Heading"/>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 w15:restartNumberingAfterBreak="0">
    <w:nsid w:val="0A1C0B3E"/>
    <w:multiLevelType w:val="multilevel"/>
    <w:tmpl w:val="FFFFFFFF"/>
    <w:name w:val="HTML-List1"/>
    <w:lvl w:ilvl="0">
      <w:start w:val="1"/>
      <w:numFmt w:val="bullet"/>
      <w:lvlText w:val="·"/>
      <w:lvlJc w:val="left"/>
      <w:rPr>
        <w:rFonts w:ascii="Symbol" w:hAnsi="Symbol"/>
        <w:color w:val="000000"/>
        <w:sz w:val="22"/>
      </w:rPr>
    </w:lvl>
    <w:lvl w:ilvl="1">
      <w:start w:val="1"/>
      <w:numFmt w:val="bullet"/>
      <w:lvlText w:val="·"/>
      <w:lvlJc w:val="left"/>
      <w:rPr>
        <w:rFonts w:ascii="Symbol" w:hAnsi="Symbol"/>
        <w:color w:val="000000"/>
        <w:sz w:val="22"/>
      </w:rPr>
    </w:lvl>
    <w:lvl w:ilvl="2">
      <w:start w:val="1"/>
      <w:numFmt w:val="bullet"/>
      <w:lvlText w:val="·"/>
      <w:lvlJc w:val="left"/>
      <w:rPr>
        <w:rFonts w:ascii="Symbol" w:hAnsi="Symbol"/>
        <w:color w:val="000000"/>
        <w:sz w:val="22"/>
      </w:rPr>
    </w:lvl>
    <w:lvl w:ilvl="3">
      <w:start w:val="1"/>
      <w:numFmt w:val="bullet"/>
      <w:lvlText w:val="·"/>
      <w:lvlJc w:val="left"/>
      <w:rPr>
        <w:rFonts w:ascii="Symbol" w:hAnsi="Symbol"/>
        <w:color w:val="000000"/>
        <w:sz w:val="22"/>
      </w:rPr>
    </w:lvl>
    <w:lvl w:ilvl="4">
      <w:start w:val="1"/>
      <w:numFmt w:val="bullet"/>
      <w:lvlText w:val="·"/>
      <w:lvlJc w:val="left"/>
      <w:rPr>
        <w:rFonts w:ascii="Symbol" w:hAnsi="Symbol"/>
        <w:color w:val="000000"/>
        <w:sz w:val="22"/>
      </w:rPr>
    </w:lvl>
    <w:lvl w:ilvl="5">
      <w:start w:val="1"/>
      <w:numFmt w:val="bullet"/>
      <w:lvlText w:val="·"/>
      <w:lvlJc w:val="left"/>
      <w:rPr>
        <w:rFonts w:ascii="Symbol" w:hAnsi="Symbol"/>
        <w:color w:val="000000"/>
        <w:sz w:val="22"/>
      </w:rPr>
    </w:lvl>
    <w:lvl w:ilvl="6">
      <w:start w:val="1"/>
      <w:numFmt w:val="bullet"/>
      <w:lvlText w:val="·"/>
      <w:lvlJc w:val="left"/>
      <w:rPr>
        <w:rFonts w:ascii="Symbol" w:hAnsi="Symbol"/>
        <w:color w:val="000000"/>
        <w:sz w:val="22"/>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 w15:restartNumberingAfterBreak="0">
    <w:nsid w:val="0A1C0B4E"/>
    <w:multiLevelType w:val="multilevel"/>
    <w:tmpl w:val="FFFFFFFF"/>
    <w:name w:val="HTML-List2"/>
    <w:lvl w:ilvl="0">
      <w:start w:val="1"/>
      <w:numFmt w:val="bullet"/>
      <w:lvlText w:val="·"/>
      <w:lvlJc w:val="left"/>
      <w:rPr>
        <w:rFonts w:ascii="Symbol" w:hAnsi="Symbol"/>
        <w:color w:val="000000"/>
        <w:sz w:val="22"/>
      </w:rPr>
    </w:lvl>
    <w:lvl w:ilvl="1">
      <w:start w:val="1"/>
      <w:numFmt w:val="bullet"/>
      <w:lvlText w:val="·"/>
      <w:lvlJc w:val="left"/>
      <w:rPr>
        <w:rFonts w:ascii="Symbol" w:hAnsi="Symbol"/>
        <w:color w:val="000000"/>
        <w:sz w:val="22"/>
      </w:rPr>
    </w:lvl>
    <w:lvl w:ilvl="2">
      <w:start w:val="1"/>
      <w:numFmt w:val="bullet"/>
      <w:lvlText w:val="·"/>
      <w:lvlJc w:val="left"/>
      <w:rPr>
        <w:rFonts w:ascii="Symbol" w:hAnsi="Symbol"/>
        <w:color w:val="000000"/>
        <w:sz w:val="22"/>
      </w:rPr>
    </w:lvl>
    <w:lvl w:ilvl="3">
      <w:start w:val="1"/>
      <w:numFmt w:val="bullet"/>
      <w:lvlText w:val="·"/>
      <w:lvlJc w:val="left"/>
      <w:rPr>
        <w:rFonts w:ascii="Symbol" w:hAnsi="Symbol"/>
        <w:color w:val="000000"/>
        <w:sz w:val="22"/>
      </w:rPr>
    </w:lvl>
    <w:lvl w:ilvl="4">
      <w:start w:val="1"/>
      <w:numFmt w:val="bullet"/>
      <w:lvlText w:val="·"/>
      <w:lvlJc w:val="left"/>
      <w:rPr>
        <w:rFonts w:ascii="Symbol" w:hAnsi="Symbol"/>
        <w:color w:val="000000"/>
        <w:sz w:val="22"/>
      </w:rPr>
    </w:lvl>
    <w:lvl w:ilvl="5">
      <w:start w:val="1"/>
      <w:numFmt w:val="bullet"/>
      <w:lvlText w:val="·"/>
      <w:lvlJc w:val="left"/>
      <w:rPr>
        <w:rFonts w:ascii="Symbol" w:hAnsi="Symbol"/>
        <w:color w:val="000000"/>
        <w:sz w:val="22"/>
      </w:rPr>
    </w:lvl>
    <w:lvl w:ilvl="6">
      <w:start w:val="1"/>
      <w:numFmt w:val="bullet"/>
      <w:lvlText w:val="·"/>
      <w:lvlJc w:val="left"/>
      <w:rPr>
        <w:rFonts w:ascii="Symbol" w:hAnsi="Symbol"/>
        <w:color w:val="000000"/>
        <w:sz w:val="22"/>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 w15:restartNumberingAfterBreak="0">
    <w:nsid w:val="0A1C0B4F"/>
    <w:multiLevelType w:val="multilevel"/>
    <w:tmpl w:val="FFFFFFFF"/>
    <w:name w:val="HTML-List3"/>
    <w:lvl w:ilvl="0">
      <w:start w:val="1"/>
      <w:numFmt w:val="bullet"/>
      <w:lvlText w:val="·"/>
      <w:lvlJc w:val="left"/>
      <w:rPr>
        <w:rFonts w:ascii="Symbol" w:hAnsi="Symbol"/>
        <w:color w:val="000000"/>
        <w:sz w:val="22"/>
      </w:rPr>
    </w:lvl>
    <w:lvl w:ilvl="1">
      <w:start w:val="1"/>
      <w:numFmt w:val="bullet"/>
      <w:lvlText w:val="·"/>
      <w:lvlJc w:val="left"/>
      <w:rPr>
        <w:rFonts w:ascii="Symbol" w:hAnsi="Symbol"/>
        <w:color w:val="000000"/>
        <w:sz w:val="22"/>
      </w:rPr>
    </w:lvl>
    <w:lvl w:ilvl="2">
      <w:start w:val="1"/>
      <w:numFmt w:val="bullet"/>
      <w:lvlText w:val="·"/>
      <w:lvlJc w:val="left"/>
      <w:rPr>
        <w:rFonts w:ascii="Symbol" w:hAnsi="Symbol"/>
        <w:color w:val="000000"/>
        <w:sz w:val="22"/>
      </w:rPr>
    </w:lvl>
    <w:lvl w:ilvl="3">
      <w:start w:val="1"/>
      <w:numFmt w:val="bullet"/>
      <w:lvlText w:val="·"/>
      <w:lvlJc w:val="left"/>
      <w:rPr>
        <w:rFonts w:ascii="Symbol" w:hAnsi="Symbol"/>
        <w:color w:val="000000"/>
        <w:sz w:val="22"/>
      </w:rPr>
    </w:lvl>
    <w:lvl w:ilvl="4">
      <w:start w:val="1"/>
      <w:numFmt w:val="bullet"/>
      <w:lvlText w:val="·"/>
      <w:lvlJc w:val="left"/>
      <w:rPr>
        <w:rFonts w:ascii="Symbol" w:hAnsi="Symbol"/>
        <w:color w:val="000000"/>
        <w:sz w:val="22"/>
      </w:rPr>
    </w:lvl>
    <w:lvl w:ilvl="5">
      <w:start w:val="1"/>
      <w:numFmt w:val="bullet"/>
      <w:lvlText w:val="·"/>
      <w:lvlJc w:val="left"/>
      <w:rPr>
        <w:rFonts w:ascii="Symbol" w:hAnsi="Symbol"/>
        <w:color w:val="000000"/>
        <w:sz w:val="22"/>
      </w:rPr>
    </w:lvl>
    <w:lvl w:ilvl="6">
      <w:start w:val="1"/>
      <w:numFmt w:val="bullet"/>
      <w:lvlText w:val="·"/>
      <w:lvlJc w:val="left"/>
      <w:rPr>
        <w:rFonts w:ascii="Symbol" w:hAnsi="Symbol"/>
        <w:color w:val="000000"/>
        <w:sz w:val="22"/>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 w15:restartNumberingAfterBreak="0">
    <w:nsid w:val="0A1C0BAC"/>
    <w:multiLevelType w:val="multilevel"/>
    <w:tmpl w:val="FFFFFFFF"/>
    <w:name w:val="HTML-List1"/>
    <w:lvl w:ilvl="0">
      <w:start w:val="1"/>
      <w:numFmt w:val="bullet"/>
      <w:lvlText w:val="·"/>
      <w:lvlJc w:val="left"/>
      <w:rPr>
        <w:rFonts w:ascii="Symbol" w:hAnsi="Symbol"/>
        <w:color w:val="000000"/>
        <w:sz w:val="22"/>
      </w:rPr>
    </w:lvl>
    <w:lvl w:ilvl="1">
      <w:start w:val="1"/>
      <w:numFmt w:val="bullet"/>
      <w:lvlText w:val="·"/>
      <w:lvlJc w:val="left"/>
      <w:rPr>
        <w:rFonts w:ascii="Symbol" w:hAnsi="Symbol"/>
        <w:color w:val="000000"/>
        <w:sz w:val="22"/>
      </w:rPr>
    </w:lvl>
    <w:lvl w:ilvl="2">
      <w:start w:val="1"/>
      <w:numFmt w:val="bullet"/>
      <w:lvlText w:val="·"/>
      <w:lvlJc w:val="left"/>
      <w:rPr>
        <w:rFonts w:ascii="Symbol" w:hAnsi="Symbol"/>
        <w:color w:val="000000"/>
        <w:sz w:val="22"/>
      </w:rPr>
    </w:lvl>
    <w:lvl w:ilvl="3">
      <w:start w:val="1"/>
      <w:numFmt w:val="bullet"/>
      <w:lvlText w:val="·"/>
      <w:lvlJc w:val="left"/>
      <w:rPr>
        <w:rFonts w:ascii="Symbol" w:hAnsi="Symbol"/>
        <w:color w:val="000000"/>
        <w:sz w:val="22"/>
      </w:rPr>
    </w:lvl>
    <w:lvl w:ilvl="4">
      <w:start w:val="1"/>
      <w:numFmt w:val="bullet"/>
      <w:lvlText w:val="·"/>
      <w:lvlJc w:val="left"/>
      <w:rPr>
        <w:rFonts w:ascii="Symbol" w:hAnsi="Symbol"/>
        <w:color w:val="000000"/>
        <w:sz w:val="22"/>
      </w:rPr>
    </w:lvl>
    <w:lvl w:ilvl="5">
      <w:start w:val="1"/>
      <w:numFmt w:val="bullet"/>
      <w:lvlText w:val="·"/>
      <w:lvlJc w:val="left"/>
      <w:rPr>
        <w:rFonts w:ascii="Symbol" w:hAnsi="Symbol"/>
        <w:color w:val="000000"/>
        <w:sz w:val="22"/>
      </w:rPr>
    </w:lvl>
    <w:lvl w:ilvl="6">
      <w:start w:val="1"/>
      <w:numFmt w:val="bullet"/>
      <w:lvlText w:val="·"/>
      <w:lvlJc w:val="left"/>
      <w:rPr>
        <w:rFonts w:ascii="Symbol" w:hAnsi="Symbol"/>
        <w:color w:val="000000"/>
        <w:sz w:val="22"/>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 w15:restartNumberingAfterBreak="0">
    <w:nsid w:val="0A1C0BEA"/>
    <w:multiLevelType w:val="multilevel"/>
    <w:tmpl w:val="FFFFFFFF"/>
    <w:name w:val="HTML-List1"/>
    <w:lvl w:ilvl="0">
      <w:start w:val="1"/>
      <w:numFmt w:val="bullet"/>
      <w:lvlText w:val="·"/>
      <w:lvlJc w:val="left"/>
      <w:rPr>
        <w:rFonts w:ascii="Symbol" w:hAnsi="Symbol"/>
        <w:color w:val="000000"/>
        <w:sz w:val="22"/>
      </w:rPr>
    </w:lvl>
    <w:lvl w:ilvl="1">
      <w:start w:val="1"/>
      <w:numFmt w:val="bullet"/>
      <w:lvlText w:val="·"/>
      <w:lvlJc w:val="left"/>
      <w:rPr>
        <w:rFonts w:ascii="Symbol" w:hAnsi="Symbol"/>
        <w:color w:val="000000"/>
        <w:sz w:val="22"/>
      </w:rPr>
    </w:lvl>
    <w:lvl w:ilvl="2">
      <w:start w:val="1"/>
      <w:numFmt w:val="bullet"/>
      <w:lvlText w:val="·"/>
      <w:lvlJc w:val="left"/>
      <w:rPr>
        <w:rFonts w:ascii="Symbol" w:hAnsi="Symbol"/>
        <w:color w:val="000000"/>
        <w:sz w:val="22"/>
      </w:rPr>
    </w:lvl>
    <w:lvl w:ilvl="3">
      <w:start w:val="1"/>
      <w:numFmt w:val="bullet"/>
      <w:lvlText w:val="·"/>
      <w:lvlJc w:val="left"/>
      <w:rPr>
        <w:rFonts w:ascii="Symbol" w:hAnsi="Symbol"/>
        <w:color w:val="000000"/>
        <w:sz w:val="22"/>
      </w:rPr>
    </w:lvl>
    <w:lvl w:ilvl="4">
      <w:start w:val="1"/>
      <w:numFmt w:val="bullet"/>
      <w:lvlText w:val="·"/>
      <w:lvlJc w:val="left"/>
      <w:rPr>
        <w:rFonts w:ascii="Symbol" w:hAnsi="Symbol"/>
        <w:color w:val="000000"/>
        <w:sz w:val="22"/>
      </w:rPr>
    </w:lvl>
    <w:lvl w:ilvl="5">
      <w:start w:val="1"/>
      <w:numFmt w:val="bullet"/>
      <w:lvlText w:val="·"/>
      <w:lvlJc w:val="left"/>
      <w:rPr>
        <w:rFonts w:ascii="Symbol" w:hAnsi="Symbol"/>
        <w:color w:val="000000"/>
        <w:sz w:val="22"/>
      </w:rPr>
    </w:lvl>
    <w:lvl w:ilvl="6">
      <w:start w:val="1"/>
      <w:numFmt w:val="bullet"/>
      <w:lvlText w:val="·"/>
      <w:lvlJc w:val="left"/>
      <w:rPr>
        <w:rFonts w:ascii="Symbol" w:hAnsi="Symbol"/>
        <w:color w:val="000000"/>
        <w:sz w:val="22"/>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 w15:restartNumberingAfterBreak="0">
    <w:nsid w:val="0A1C0DDE"/>
    <w:multiLevelType w:val="multilevel"/>
    <w:tmpl w:val="FFFFFFFF"/>
    <w:name w:val="HTML-List1"/>
    <w:lvl w:ilvl="0">
      <w:start w:val="1"/>
      <w:numFmt w:val="bullet"/>
      <w:lvlText w:val="·"/>
      <w:lvlJc w:val="left"/>
      <w:rPr>
        <w:rFonts w:ascii="Symbol" w:hAnsi="Symbol"/>
        <w:color w:val="000000"/>
        <w:sz w:val="22"/>
      </w:rPr>
    </w:lvl>
    <w:lvl w:ilvl="1">
      <w:start w:val="1"/>
      <w:numFmt w:val="bullet"/>
      <w:lvlText w:val="·"/>
      <w:lvlJc w:val="left"/>
      <w:rPr>
        <w:rFonts w:ascii="Symbol" w:hAnsi="Symbol"/>
        <w:color w:val="000000"/>
        <w:sz w:val="22"/>
      </w:rPr>
    </w:lvl>
    <w:lvl w:ilvl="2">
      <w:start w:val="1"/>
      <w:numFmt w:val="bullet"/>
      <w:lvlText w:val="·"/>
      <w:lvlJc w:val="left"/>
      <w:rPr>
        <w:rFonts w:ascii="Symbol" w:hAnsi="Symbol"/>
        <w:color w:val="000000"/>
        <w:sz w:val="22"/>
      </w:rPr>
    </w:lvl>
    <w:lvl w:ilvl="3">
      <w:start w:val="1"/>
      <w:numFmt w:val="bullet"/>
      <w:lvlText w:val="·"/>
      <w:lvlJc w:val="left"/>
      <w:rPr>
        <w:rFonts w:ascii="Symbol" w:hAnsi="Symbol"/>
        <w:color w:val="000000"/>
        <w:sz w:val="22"/>
      </w:rPr>
    </w:lvl>
    <w:lvl w:ilvl="4">
      <w:start w:val="1"/>
      <w:numFmt w:val="bullet"/>
      <w:lvlText w:val="·"/>
      <w:lvlJc w:val="left"/>
      <w:rPr>
        <w:rFonts w:ascii="Symbol" w:hAnsi="Symbol"/>
        <w:color w:val="000000"/>
        <w:sz w:val="22"/>
      </w:rPr>
    </w:lvl>
    <w:lvl w:ilvl="5">
      <w:start w:val="1"/>
      <w:numFmt w:val="bullet"/>
      <w:lvlText w:val="·"/>
      <w:lvlJc w:val="left"/>
      <w:rPr>
        <w:rFonts w:ascii="Symbol" w:hAnsi="Symbol"/>
        <w:color w:val="000000"/>
        <w:sz w:val="22"/>
      </w:rPr>
    </w:lvl>
    <w:lvl w:ilvl="6">
      <w:start w:val="1"/>
      <w:numFmt w:val="bullet"/>
      <w:lvlText w:val="·"/>
      <w:lvlJc w:val="left"/>
      <w:rPr>
        <w:rFonts w:ascii="Symbol" w:hAnsi="Symbol"/>
        <w:color w:val="000000"/>
        <w:sz w:val="22"/>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 w15:restartNumberingAfterBreak="0">
    <w:nsid w:val="0A1C1272"/>
    <w:multiLevelType w:val="multilevel"/>
    <w:tmpl w:val="FFFFFFFF"/>
    <w:name w:val="HTML-List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8" w15:restartNumberingAfterBreak="0">
    <w:nsid w:val="0A1C1273"/>
    <w:multiLevelType w:val="multilevel"/>
    <w:tmpl w:val="FFFFFFFF"/>
    <w:name w:val="HTML-List2"/>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9" w15:restartNumberingAfterBreak="0">
    <w:nsid w:val="0A1C1274"/>
    <w:multiLevelType w:val="multilevel"/>
    <w:tmpl w:val="FFFFFFFF"/>
    <w:name w:val="HTML-List3"/>
    <w:lvl w:ilvl="0">
      <w:start w:val="1"/>
      <w:numFmt w:val="bullet"/>
      <w:lvlText w:val="·"/>
      <w:lvlJc w:val="left"/>
      <w:rPr>
        <w:rFonts w:ascii="Symbol" w:hAnsi="Symbol"/>
        <w:color w:val="000000"/>
        <w:sz w:val="22"/>
      </w:rPr>
    </w:lvl>
    <w:lvl w:ilvl="1">
      <w:start w:val="1"/>
      <w:numFmt w:val="bullet"/>
      <w:lvlText w:val="·"/>
      <w:lvlJc w:val="left"/>
      <w:rPr>
        <w:rFonts w:ascii="Symbol" w:hAnsi="Symbol"/>
        <w:color w:val="000000"/>
        <w:sz w:val="22"/>
      </w:rPr>
    </w:lvl>
    <w:lvl w:ilvl="2">
      <w:start w:val="1"/>
      <w:numFmt w:val="bullet"/>
      <w:lvlText w:val="·"/>
      <w:lvlJc w:val="left"/>
      <w:rPr>
        <w:rFonts w:ascii="Symbol" w:hAnsi="Symbol"/>
        <w:color w:val="000000"/>
        <w:sz w:val="22"/>
      </w:rPr>
    </w:lvl>
    <w:lvl w:ilvl="3">
      <w:start w:val="1"/>
      <w:numFmt w:val="bullet"/>
      <w:lvlText w:val="·"/>
      <w:lvlJc w:val="left"/>
      <w:rPr>
        <w:rFonts w:ascii="Symbol" w:hAnsi="Symbol"/>
        <w:color w:val="000000"/>
        <w:sz w:val="22"/>
      </w:rPr>
    </w:lvl>
    <w:lvl w:ilvl="4">
      <w:start w:val="1"/>
      <w:numFmt w:val="bullet"/>
      <w:lvlText w:val="·"/>
      <w:lvlJc w:val="left"/>
      <w:rPr>
        <w:rFonts w:ascii="Symbol" w:hAnsi="Symbol"/>
        <w:color w:val="000000"/>
        <w:sz w:val="22"/>
      </w:rPr>
    </w:lvl>
    <w:lvl w:ilvl="5">
      <w:start w:val="1"/>
      <w:numFmt w:val="bullet"/>
      <w:lvlText w:val="·"/>
      <w:lvlJc w:val="left"/>
      <w:rPr>
        <w:rFonts w:ascii="Symbol" w:hAnsi="Symbol"/>
        <w:color w:val="000000"/>
        <w:sz w:val="22"/>
      </w:rPr>
    </w:lvl>
    <w:lvl w:ilvl="6">
      <w:start w:val="1"/>
      <w:numFmt w:val="bullet"/>
      <w:lvlText w:val="·"/>
      <w:lvlJc w:val="left"/>
      <w:rPr>
        <w:rFonts w:ascii="Symbol" w:hAnsi="Symbol"/>
        <w:color w:val="000000"/>
        <w:sz w:val="22"/>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0" w15:restartNumberingAfterBreak="0">
    <w:nsid w:val="0A1C1282"/>
    <w:multiLevelType w:val="multilevel"/>
    <w:tmpl w:val="FFFFFFFF"/>
    <w:name w:val="HTML-List4"/>
    <w:lvl w:ilvl="0">
      <w:start w:val="1"/>
      <w:numFmt w:val="bullet"/>
      <w:lvlText w:val="·"/>
      <w:lvlJc w:val="left"/>
      <w:rPr>
        <w:rFonts w:ascii="Symbol" w:hAnsi="Symbol"/>
        <w:color w:val="000000"/>
        <w:sz w:val="22"/>
      </w:rPr>
    </w:lvl>
    <w:lvl w:ilvl="1">
      <w:start w:val="1"/>
      <w:numFmt w:val="bullet"/>
      <w:lvlText w:val="·"/>
      <w:lvlJc w:val="left"/>
      <w:rPr>
        <w:rFonts w:ascii="Symbol" w:hAnsi="Symbol"/>
        <w:color w:val="000000"/>
        <w:sz w:val="22"/>
      </w:rPr>
    </w:lvl>
    <w:lvl w:ilvl="2">
      <w:start w:val="1"/>
      <w:numFmt w:val="bullet"/>
      <w:lvlText w:val="·"/>
      <w:lvlJc w:val="left"/>
      <w:rPr>
        <w:rFonts w:ascii="Symbol" w:hAnsi="Symbol"/>
        <w:color w:val="000000"/>
        <w:sz w:val="22"/>
      </w:rPr>
    </w:lvl>
    <w:lvl w:ilvl="3">
      <w:start w:val="1"/>
      <w:numFmt w:val="bullet"/>
      <w:lvlText w:val="·"/>
      <w:lvlJc w:val="left"/>
      <w:rPr>
        <w:rFonts w:ascii="Symbol" w:hAnsi="Symbol"/>
        <w:color w:val="000000"/>
        <w:sz w:val="22"/>
      </w:rPr>
    </w:lvl>
    <w:lvl w:ilvl="4">
      <w:start w:val="1"/>
      <w:numFmt w:val="bullet"/>
      <w:lvlText w:val="·"/>
      <w:lvlJc w:val="left"/>
      <w:rPr>
        <w:rFonts w:ascii="Symbol" w:hAnsi="Symbol"/>
        <w:color w:val="000000"/>
        <w:sz w:val="22"/>
      </w:rPr>
    </w:lvl>
    <w:lvl w:ilvl="5">
      <w:start w:val="1"/>
      <w:numFmt w:val="bullet"/>
      <w:lvlText w:val="·"/>
      <w:lvlJc w:val="left"/>
      <w:rPr>
        <w:rFonts w:ascii="Symbol" w:hAnsi="Symbol"/>
        <w:color w:val="000000"/>
        <w:sz w:val="22"/>
      </w:rPr>
    </w:lvl>
    <w:lvl w:ilvl="6">
      <w:start w:val="1"/>
      <w:numFmt w:val="bullet"/>
      <w:lvlText w:val="·"/>
      <w:lvlJc w:val="left"/>
      <w:rPr>
        <w:rFonts w:ascii="Symbol" w:hAnsi="Symbol"/>
        <w:color w:val="000000"/>
        <w:sz w:val="22"/>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 w15:restartNumberingAfterBreak="0">
    <w:nsid w:val="0A1C164B"/>
    <w:multiLevelType w:val="multilevel"/>
    <w:tmpl w:val="FFFFFFFF"/>
    <w:name w:val="HTML-List1"/>
    <w:lvl w:ilvl="0">
      <w:start w:val="1"/>
      <w:numFmt w:val="bullet"/>
      <w:lvlText w:val="·"/>
      <w:lvlJc w:val="left"/>
      <w:rPr>
        <w:rFonts w:ascii="Symbol" w:hAnsi="Symbol"/>
        <w:color w:val="000000"/>
        <w:sz w:val="22"/>
      </w:rPr>
    </w:lvl>
    <w:lvl w:ilvl="1">
      <w:start w:val="1"/>
      <w:numFmt w:val="bullet"/>
      <w:lvlText w:val="·"/>
      <w:lvlJc w:val="left"/>
      <w:rPr>
        <w:rFonts w:ascii="Symbol" w:hAnsi="Symbol"/>
        <w:color w:val="000000"/>
        <w:sz w:val="22"/>
      </w:rPr>
    </w:lvl>
    <w:lvl w:ilvl="2">
      <w:start w:val="1"/>
      <w:numFmt w:val="bullet"/>
      <w:lvlText w:val="·"/>
      <w:lvlJc w:val="left"/>
      <w:rPr>
        <w:rFonts w:ascii="Symbol" w:hAnsi="Symbol"/>
        <w:color w:val="000000"/>
        <w:sz w:val="22"/>
      </w:rPr>
    </w:lvl>
    <w:lvl w:ilvl="3">
      <w:start w:val="1"/>
      <w:numFmt w:val="bullet"/>
      <w:lvlText w:val="·"/>
      <w:lvlJc w:val="left"/>
      <w:rPr>
        <w:rFonts w:ascii="Symbol" w:hAnsi="Symbol"/>
        <w:color w:val="000000"/>
        <w:sz w:val="22"/>
      </w:rPr>
    </w:lvl>
    <w:lvl w:ilvl="4">
      <w:start w:val="1"/>
      <w:numFmt w:val="bullet"/>
      <w:lvlText w:val="·"/>
      <w:lvlJc w:val="left"/>
      <w:rPr>
        <w:rFonts w:ascii="Symbol" w:hAnsi="Symbol"/>
        <w:color w:val="000000"/>
        <w:sz w:val="22"/>
      </w:rPr>
    </w:lvl>
    <w:lvl w:ilvl="5">
      <w:start w:val="1"/>
      <w:numFmt w:val="bullet"/>
      <w:lvlText w:val="·"/>
      <w:lvlJc w:val="left"/>
      <w:rPr>
        <w:rFonts w:ascii="Symbol" w:hAnsi="Symbol"/>
        <w:color w:val="000000"/>
        <w:sz w:val="22"/>
      </w:rPr>
    </w:lvl>
    <w:lvl w:ilvl="6">
      <w:start w:val="1"/>
      <w:numFmt w:val="bullet"/>
      <w:lvlText w:val="·"/>
      <w:lvlJc w:val="left"/>
      <w:rPr>
        <w:rFonts w:ascii="Symbol" w:hAnsi="Symbol"/>
        <w:color w:val="000000"/>
        <w:sz w:val="22"/>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2" w15:restartNumberingAfterBreak="0">
    <w:nsid w:val="0A1C1A04"/>
    <w:multiLevelType w:val="multilevel"/>
    <w:tmpl w:val="FFFFFFFF"/>
    <w:name w:val="HTML-List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16cid:durableId="1442148159">
    <w:abstractNumId w:val="0"/>
    <w:lvlOverride w:ilvl="0">
      <w:startOverride w:val="1"/>
      <w:lvl w:ilvl="0">
        <w:start w:val="1"/>
        <w:numFmt w:val="decimal"/>
        <w:lvlText w:val="%1"/>
        <w:lvlJc w:val="left"/>
        <w:rPr>
          <w:rFonts w:ascii="Calibri" w:hAnsi="Calibri" w:cs="Calibri"/>
          <w:b/>
          <w:color w:val="365F91"/>
          <w:sz w:val="44"/>
        </w:rPr>
      </w:lvl>
    </w:lvlOverride>
    <w:lvlOverride w:ilvl="1">
      <w:startOverride w:val="1"/>
      <w:lvl w:ilvl="1">
        <w:start w:val="1"/>
        <w:numFmt w:val="decimal"/>
        <w:lvlText w:val="%1.%2"/>
        <w:lvlJc w:val="left"/>
        <w:rPr>
          <w:rFonts w:ascii="Calibri" w:hAnsi="Calibri" w:cs="Calibri"/>
          <w:b/>
          <w:color w:val="4F81BC"/>
          <w:sz w:val="36"/>
        </w:rPr>
      </w:lvl>
    </w:lvlOverride>
    <w:lvlOverride w:ilvl="2">
      <w:startOverride w:val="1"/>
      <w:lvl w:ilvl="2">
        <w:start w:val="1"/>
        <w:numFmt w:val="decimal"/>
        <w:lvlText w:val="%1.%2.%3"/>
        <w:lvlJc w:val="left"/>
        <w:rPr>
          <w:rFonts w:ascii="Calibri" w:hAnsi="Calibri" w:cs="Calibri"/>
          <w:b/>
          <w:color w:val="4F81BC"/>
          <w:sz w:val="32"/>
        </w:rPr>
      </w:lvl>
    </w:lvlOverride>
    <w:lvlOverride w:ilvl="3">
      <w:startOverride w:val="1"/>
      <w:lvl w:ilvl="3">
        <w:start w:val="1"/>
        <w:numFmt w:val="decimal"/>
        <w:lvlText w:val="%1.%2.%3.%4"/>
        <w:lvlJc w:val="left"/>
        <w:rPr>
          <w:rFonts w:ascii="Calibri" w:hAnsi="Calibri" w:cs="Calibri"/>
          <w:b/>
          <w:color w:val="4F81BC"/>
          <w:sz w:val="28"/>
        </w:rPr>
      </w:lvl>
    </w:lvlOverride>
    <w:lvlOverride w:ilvl="4">
      <w:startOverride w:val="1"/>
      <w:lvl w:ilvl="4">
        <w:start w:val="1"/>
        <w:numFmt w:val="decimal"/>
        <w:lvlText w:val="%1.%2.%3.%4.%5"/>
        <w:lvlJc w:val="left"/>
        <w:rPr>
          <w:rFonts w:ascii="Calibri" w:hAnsi="Calibri" w:cs="Calibri"/>
          <w:b/>
          <w:color w:val="233E5F"/>
          <w:sz w:val="24"/>
        </w:rPr>
      </w:lvl>
    </w:lvlOverride>
    <w:lvlOverride w:ilvl="5">
      <w:startOverride w:val="1"/>
      <w:lvl w:ilvl="5">
        <w:start w:val="1"/>
        <w:numFmt w:val="decimal"/>
        <w:lvlText w:val="%1.%2.%3.%4.%5.%6"/>
        <w:lvlJc w:val="left"/>
        <w:rPr>
          <w:rFonts w:ascii="Calibri" w:hAnsi="Calibri" w:cs="Calibri"/>
          <w:b/>
          <w:color w:val="233E5F"/>
          <w:sz w:val="24"/>
        </w:rPr>
      </w:lvl>
    </w:lvlOverride>
    <w:lvlOverride w:ilvl="6">
      <w:startOverride w:val="1"/>
      <w:lvl w:ilvl="6">
        <w:start w:val="1"/>
        <w:numFmt w:val="decimal"/>
        <w:lvlText w:val="%1.%2.%3.%4.%5.%6.%7"/>
        <w:lvlJc w:val="left"/>
        <w:rPr>
          <w:rFonts w:ascii="Calibri" w:hAnsi="Calibri" w:cs="Calibri"/>
          <w:b/>
          <w:color w:val="3F3F3F"/>
          <w:sz w:val="24"/>
        </w:rPr>
      </w:lvl>
    </w:lvlOverride>
    <w:lvlOverride w:ilvl="7">
      <w:startOverride w:val="1"/>
      <w:lvl w:ilvl="7">
        <w:start w:val="1"/>
        <w:numFmt w:val="decimal"/>
        <w:lvlText w:val="%1.%2.%3.%4.%5.%6.%7.%8"/>
        <w:lvlJc w:val="left"/>
        <w:rPr>
          <w:rFonts w:ascii="Calibri" w:hAnsi="Calibri" w:cs="Calibri"/>
          <w:b/>
          <w:color w:val="3F3F3F"/>
          <w:sz w:val="24"/>
        </w:rPr>
      </w:lvl>
    </w:lvlOverride>
    <w:lvlOverride w:ilvl="8">
      <w:startOverride w:val="1"/>
      <w:lvl w:ilvl="8">
        <w:start w:val="1"/>
        <w:numFmt w:val="decimal"/>
        <w:lvlText w:val="%1.%2.%3.%4.%5.%6.%7.%8.%9"/>
        <w:lvlJc w:val="left"/>
        <w:rPr>
          <w:rFonts w:ascii="Calibri" w:hAnsi="Calibri" w:cs="Calibri"/>
          <w:b/>
          <w:color w:val="3F3F3F"/>
          <w:sz w:val="24"/>
        </w:rPr>
      </w:lvl>
    </w:lvlOverride>
  </w:num>
  <w:num w:numId="2" w16cid:durableId="25521625">
    <w:abstractNumId w:val="1"/>
  </w:num>
  <w:num w:numId="3" w16cid:durableId="2026007109">
    <w:abstractNumId w:val="2"/>
  </w:num>
  <w:num w:numId="4" w16cid:durableId="865292692">
    <w:abstractNumId w:val="3"/>
  </w:num>
  <w:num w:numId="5" w16cid:durableId="1876892248">
    <w:abstractNumId w:val="4"/>
  </w:num>
  <w:num w:numId="6" w16cid:durableId="1785229482">
    <w:abstractNumId w:val="5"/>
  </w:num>
  <w:num w:numId="7" w16cid:durableId="2114090511">
    <w:abstractNumId w:val="6"/>
  </w:num>
  <w:num w:numId="8" w16cid:durableId="1824159660">
    <w:abstractNumId w:val="7"/>
  </w:num>
  <w:num w:numId="9" w16cid:durableId="1687906181">
    <w:abstractNumId w:val="8"/>
  </w:num>
  <w:num w:numId="10" w16cid:durableId="418061279">
    <w:abstractNumId w:val="9"/>
  </w:num>
  <w:num w:numId="11" w16cid:durableId="1790396307">
    <w:abstractNumId w:val="10"/>
  </w:num>
  <w:num w:numId="12" w16cid:durableId="496045392">
    <w:abstractNumId w:val="11"/>
  </w:num>
  <w:num w:numId="13" w16cid:durableId="188051060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20"/>
  <w:drawingGridHorizontalSpacing w:val="120"/>
  <w:drawingGridVerticalSpacing w:val="120"/>
  <w:displayHorizontalDrawingGridEvery w:val="0"/>
  <w:displayVerticalDrawingGridEvery w:val="3"/>
  <w:doNotUseMarginsForDrawingGridOrigin/>
  <w:characterSpacingControl w:val="compressPunctuation"/>
  <w:doNotValidateAgainstSchema/>
  <w:doNotDemarcateInvalidXml/>
  <w:footnotePr>
    <w:footnote w:id="-1"/>
    <w:footnote w:id="0"/>
  </w:footnotePr>
  <w:endnotePr>
    <w:pos w:val="sectEnd"/>
    <w:endnote w:id="-1"/>
    <w:endnote w:id="0"/>
  </w:endnotePr>
  <w:compat>
    <w:spaceForUL/>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0"/>
  </w:compat>
  <w:rsids>
    <w:rsidRoot w:val="001B5666"/>
    <w:rsid w:val="001B5666"/>
    <w:rsid w:val="001C5E7B"/>
    <w:rsid w:val="0098040F"/>
    <w:rsid w:val="00E157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52C2FDD"/>
  <w14:defaultImageDpi w14:val="0"/>
  <w15:docId w15:val="{331DCF9D-7CAA-4AB3-94F8-B9EC16998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lsdException w:name="toc 2" w:semiHidden="1"/>
    <w:lsdException w:name="toc 3" w:semiHidden="1"/>
    <w:lsdException w:name="toc 4" w:semiHidden="1"/>
    <w:lsdException w:name="toc 5" w:semiHidden="1"/>
    <w:lsdException w:name="toc 6" w:semiHidden="1"/>
    <w:lsdException w:name="toc 7" w:semiHidden="1"/>
    <w:lsdException w:name="toc 8" w:semiHidden="1"/>
    <w:lsdException w:name="toc 9" w:semiHidden="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lsdException w:name="Body Text 2" w:semiHidden="1"/>
    <w:lsdException w:name="Body Text 3" w:semiHidden="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qFormat="1"/>
    <w:lsdException w:name="Emphasis" w:qFormat="1"/>
    <w:lsdException w:name="Document Map" w:semiHidden="1" w:unhideWhenUsed="1"/>
    <w:lsdException w:name="Plain Text" w:semiHidden="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adjustRightInd w:val="0"/>
      <w:spacing w:after="0" w:line="240" w:lineRule="auto"/>
    </w:pPr>
    <w:rPr>
      <w:rFonts w:ascii="Arial" w:hAnsi="Arial" w:cs="Arial"/>
      <w:sz w:val="24"/>
      <w:szCs w:val="24"/>
    </w:rPr>
  </w:style>
  <w:style w:type="paragraph" w:styleId="Heading1">
    <w:name w:val="heading 1"/>
    <w:basedOn w:val="Normal"/>
    <w:next w:val="Normal"/>
    <w:link w:val="Heading1Char"/>
    <w:uiPriority w:val="99"/>
    <w:qFormat/>
    <w:pPr>
      <w:numPr>
        <w:numId w:val="1"/>
      </w:numPr>
      <w:spacing w:after="80"/>
      <w:outlineLvl w:val="0"/>
    </w:pPr>
    <w:rPr>
      <w:rFonts w:ascii="Calibri" w:hAnsi="Calibri" w:cs="Calibri"/>
      <w:b/>
      <w:bCs/>
      <w:color w:val="365F91"/>
      <w:sz w:val="44"/>
      <w:szCs w:val="44"/>
    </w:rPr>
  </w:style>
  <w:style w:type="paragraph" w:styleId="Heading2">
    <w:name w:val="heading 2"/>
    <w:basedOn w:val="Normal"/>
    <w:next w:val="Normal"/>
    <w:link w:val="Heading2Char"/>
    <w:uiPriority w:val="99"/>
    <w:qFormat/>
    <w:pPr>
      <w:numPr>
        <w:ilvl w:val="1"/>
        <w:numId w:val="1"/>
      </w:numPr>
      <w:spacing w:after="80"/>
      <w:outlineLvl w:val="1"/>
    </w:pPr>
    <w:rPr>
      <w:rFonts w:ascii="Calibri" w:hAnsi="Calibri" w:cs="Calibri"/>
      <w:b/>
      <w:bCs/>
      <w:color w:val="4F81BC"/>
      <w:sz w:val="36"/>
      <w:szCs w:val="36"/>
    </w:rPr>
  </w:style>
  <w:style w:type="paragraph" w:styleId="Heading3">
    <w:name w:val="heading 3"/>
    <w:basedOn w:val="Normal"/>
    <w:next w:val="Normal"/>
    <w:link w:val="Heading3Char"/>
    <w:uiPriority w:val="99"/>
    <w:qFormat/>
    <w:pPr>
      <w:numPr>
        <w:ilvl w:val="2"/>
        <w:numId w:val="1"/>
      </w:numPr>
      <w:spacing w:after="80"/>
      <w:outlineLvl w:val="2"/>
    </w:pPr>
    <w:rPr>
      <w:rFonts w:ascii="Calibri" w:hAnsi="Calibri" w:cs="Calibri"/>
      <w:b/>
      <w:bCs/>
      <w:color w:val="4F81BC"/>
      <w:sz w:val="32"/>
      <w:szCs w:val="32"/>
    </w:rPr>
  </w:style>
  <w:style w:type="paragraph" w:styleId="Heading4">
    <w:name w:val="heading 4"/>
    <w:basedOn w:val="Normal"/>
    <w:next w:val="Normal"/>
    <w:link w:val="Heading4Char"/>
    <w:uiPriority w:val="99"/>
    <w:qFormat/>
    <w:pPr>
      <w:numPr>
        <w:ilvl w:val="3"/>
        <w:numId w:val="1"/>
      </w:numPr>
      <w:spacing w:after="80"/>
      <w:outlineLvl w:val="3"/>
    </w:pPr>
    <w:rPr>
      <w:rFonts w:ascii="Calibri" w:hAnsi="Calibri" w:cs="Calibri"/>
      <w:b/>
      <w:bCs/>
      <w:color w:val="4F81BC"/>
      <w:sz w:val="28"/>
      <w:szCs w:val="28"/>
    </w:rPr>
  </w:style>
  <w:style w:type="paragraph" w:styleId="Heading5">
    <w:name w:val="heading 5"/>
    <w:basedOn w:val="Normal"/>
    <w:next w:val="Normal"/>
    <w:link w:val="Heading5Char"/>
    <w:uiPriority w:val="99"/>
    <w:qFormat/>
    <w:pPr>
      <w:numPr>
        <w:ilvl w:val="4"/>
        <w:numId w:val="1"/>
      </w:numPr>
      <w:spacing w:after="80"/>
      <w:outlineLvl w:val="4"/>
    </w:pPr>
    <w:rPr>
      <w:rFonts w:ascii="Calibri" w:hAnsi="Calibri" w:cs="Calibri"/>
      <w:b/>
      <w:bCs/>
      <w:color w:val="233E5F"/>
    </w:rPr>
  </w:style>
  <w:style w:type="paragraph" w:styleId="Heading6">
    <w:name w:val="heading 6"/>
    <w:basedOn w:val="Normal"/>
    <w:next w:val="Normal"/>
    <w:link w:val="Heading6Char"/>
    <w:uiPriority w:val="99"/>
    <w:qFormat/>
    <w:pPr>
      <w:numPr>
        <w:ilvl w:val="5"/>
        <w:numId w:val="1"/>
      </w:numPr>
      <w:spacing w:after="80"/>
      <w:outlineLvl w:val="5"/>
    </w:pPr>
    <w:rPr>
      <w:rFonts w:ascii="Calibri" w:hAnsi="Calibri" w:cs="Calibri"/>
      <w:b/>
      <w:bCs/>
      <w:color w:val="233E5F"/>
    </w:rPr>
  </w:style>
  <w:style w:type="paragraph" w:styleId="Heading7">
    <w:name w:val="heading 7"/>
    <w:basedOn w:val="Normal"/>
    <w:next w:val="Normal"/>
    <w:link w:val="Heading7Char"/>
    <w:uiPriority w:val="99"/>
    <w:qFormat/>
    <w:pPr>
      <w:numPr>
        <w:ilvl w:val="6"/>
        <w:numId w:val="1"/>
      </w:numPr>
      <w:spacing w:after="80"/>
      <w:outlineLvl w:val="6"/>
    </w:pPr>
    <w:rPr>
      <w:rFonts w:ascii="Calibri" w:hAnsi="Calibri" w:cs="Calibri"/>
      <w:b/>
      <w:bCs/>
      <w:color w:val="3F3F3F"/>
    </w:rPr>
  </w:style>
  <w:style w:type="paragraph" w:styleId="Heading8">
    <w:name w:val="heading 8"/>
    <w:basedOn w:val="Normal"/>
    <w:next w:val="Normal"/>
    <w:link w:val="Heading8Char"/>
    <w:uiPriority w:val="99"/>
    <w:qFormat/>
    <w:pPr>
      <w:numPr>
        <w:ilvl w:val="7"/>
        <w:numId w:val="1"/>
      </w:numPr>
      <w:spacing w:after="80"/>
      <w:outlineLvl w:val="7"/>
    </w:pPr>
    <w:rPr>
      <w:rFonts w:ascii="Calibri" w:hAnsi="Calibri" w:cs="Calibri"/>
      <w:b/>
      <w:bCs/>
      <w:color w:val="3F3F3F"/>
    </w:rPr>
  </w:style>
  <w:style w:type="paragraph" w:styleId="Heading9">
    <w:name w:val="heading 9"/>
    <w:basedOn w:val="Normal"/>
    <w:next w:val="Normal"/>
    <w:link w:val="Heading9Char"/>
    <w:uiPriority w:val="99"/>
    <w:qFormat/>
    <w:pPr>
      <w:numPr>
        <w:ilvl w:val="8"/>
        <w:numId w:val="1"/>
      </w:numPr>
      <w:spacing w:after="80"/>
      <w:outlineLvl w:val="8"/>
    </w:pPr>
    <w:rPr>
      <w:rFonts w:ascii="Calibri" w:hAnsi="Calibri" w:cs="Calibri"/>
      <w:b/>
      <w:bCs/>
      <w:color w:val="3F3F3F"/>
    </w:rPr>
  </w:style>
  <w:style w:type="character" w:default="1" w:styleId="DefaultParagraphFont">
    <w:name w:val="Default Paragraph Font"/>
    <w:uiPriority w:val="9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semiHidden/>
    <w:locked/>
    <w:rPr>
      <w:rFonts w:asciiTheme="majorHAnsi" w:eastAsiaTheme="majorEastAsia" w:hAnsiTheme="majorHAnsi" w:cs="Times New Roman"/>
      <w:b/>
      <w:bCs/>
      <w:i/>
      <w:iCs/>
      <w:sz w:val="28"/>
      <w:szCs w:val="28"/>
    </w:rPr>
  </w:style>
  <w:style w:type="character" w:customStyle="1" w:styleId="Heading3Char">
    <w:name w:val="Heading 3 Char"/>
    <w:basedOn w:val="DefaultParagraphFont"/>
    <w:link w:val="Heading3"/>
    <w:uiPriority w:val="9"/>
    <w:semiHidden/>
    <w:locked/>
    <w:rPr>
      <w:rFonts w:asciiTheme="majorHAnsi" w:eastAsiaTheme="majorEastAsia" w:hAnsiTheme="majorHAnsi" w:cs="Times New Roman"/>
      <w:b/>
      <w:bCs/>
      <w:sz w:val="26"/>
      <w:szCs w:val="26"/>
    </w:rPr>
  </w:style>
  <w:style w:type="character" w:customStyle="1" w:styleId="Heading4Char">
    <w:name w:val="Heading 4 Char"/>
    <w:basedOn w:val="DefaultParagraphFont"/>
    <w:link w:val="Heading4"/>
    <w:uiPriority w:val="9"/>
    <w:semiHidden/>
    <w:locked/>
    <w:rPr>
      <w:rFonts w:cs="Times New Roman"/>
      <w:b/>
      <w:bCs/>
      <w:sz w:val="28"/>
      <w:szCs w:val="28"/>
    </w:rPr>
  </w:style>
  <w:style w:type="character" w:customStyle="1" w:styleId="Heading5Char">
    <w:name w:val="Heading 5 Char"/>
    <w:basedOn w:val="DefaultParagraphFont"/>
    <w:link w:val="Heading5"/>
    <w:uiPriority w:val="9"/>
    <w:semiHidden/>
    <w:locked/>
    <w:rPr>
      <w:rFonts w:cs="Times New Roman"/>
      <w:b/>
      <w:bCs/>
      <w:i/>
      <w:iCs/>
      <w:sz w:val="26"/>
      <w:szCs w:val="26"/>
    </w:rPr>
  </w:style>
  <w:style w:type="character" w:customStyle="1" w:styleId="Heading6Char">
    <w:name w:val="Heading 6 Char"/>
    <w:basedOn w:val="DefaultParagraphFont"/>
    <w:link w:val="Heading6"/>
    <w:uiPriority w:val="9"/>
    <w:semiHidden/>
    <w:locked/>
    <w:rPr>
      <w:rFonts w:cs="Times New Roman"/>
      <w:b/>
      <w:bCs/>
    </w:rPr>
  </w:style>
  <w:style w:type="character" w:customStyle="1" w:styleId="Heading7Char">
    <w:name w:val="Heading 7 Char"/>
    <w:basedOn w:val="DefaultParagraphFont"/>
    <w:link w:val="Heading7"/>
    <w:uiPriority w:val="9"/>
    <w:semiHidden/>
    <w:locked/>
    <w:rPr>
      <w:rFonts w:cs="Times New Roman"/>
      <w:sz w:val="24"/>
      <w:szCs w:val="24"/>
    </w:rPr>
  </w:style>
  <w:style w:type="character" w:customStyle="1" w:styleId="Heading8Char">
    <w:name w:val="Heading 8 Char"/>
    <w:basedOn w:val="DefaultParagraphFont"/>
    <w:link w:val="Heading8"/>
    <w:uiPriority w:val="9"/>
    <w:semiHidden/>
    <w:locked/>
    <w:rPr>
      <w:rFonts w:cs="Times New Roman"/>
      <w:i/>
      <w:iCs/>
      <w:sz w:val="24"/>
      <w:szCs w:val="24"/>
    </w:rPr>
  </w:style>
  <w:style w:type="character" w:customStyle="1" w:styleId="Heading9Char">
    <w:name w:val="Heading 9 Char"/>
    <w:basedOn w:val="DefaultParagraphFont"/>
    <w:link w:val="Heading9"/>
    <w:uiPriority w:val="9"/>
    <w:semiHidden/>
    <w:locked/>
    <w:rPr>
      <w:rFonts w:asciiTheme="majorHAnsi" w:eastAsiaTheme="majorEastAsia" w:hAnsiTheme="majorHAnsi" w:cs="Times New Roman"/>
    </w:rPr>
  </w:style>
  <w:style w:type="character" w:customStyle="1" w:styleId="Italics">
    <w:name w:val="Italics"/>
    <w:uiPriority w:val="99"/>
    <w:rPr>
      <w:i/>
    </w:rPr>
  </w:style>
  <w:style w:type="character" w:customStyle="1" w:styleId="Bold">
    <w:name w:val="Bold"/>
    <w:uiPriority w:val="99"/>
    <w:rPr>
      <w:b/>
    </w:rPr>
  </w:style>
  <w:style w:type="character" w:customStyle="1" w:styleId="BoldItalics">
    <w:name w:val="Bold Italics"/>
    <w:uiPriority w:val="99"/>
    <w:rPr>
      <w:b/>
      <w:i/>
    </w:rPr>
  </w:style>
  <w:style w:type="character" w:customStyle="1" w:styleId="FieldLabel">
    <w:name w:val="Field Label"/>
    <w:uiPriority w:val="99"/>
    <w:rPr>
      <w:rFonts w:ascii="Times New Roman" w:hAnsi="Times New Roman"/>
    </w:rPr>
  </w:style>
  <w:style w:type="character" w:customStyle="1" w:styleId="SSTemplateField">
    <w:name w:val="SSTemplateField"/>
    <w:uiPriority w:val="99"/>
    <w:rPr>
      <w:rFonts w:ascii="Lucida Sans" w:hAnsi="Lucida Sans"/>
      <w:b/>
      <w:color w:val="FFFFFF"/>
      <w:sz w:val="16"/>
      <w:shd w:val="clear" w:color="auto" w:fill="FF0000"/>
    </w:rPr>
  </w:style>
  <w:style w:type="character" w:customStyle="1" w:styleId="SSBookmark">
    <w:name w:val="SSBookmark"/>
    <w:uiPriority w:val="99"/>
    <w:rPr>
      <w:rFonts w:ascii="Lucida Sans" w:hAnsi="Lucida Sans"/>
      <w:b/>
      <w:color w:val="000000"/>
      <w:sz w:val="16"/>
      <w:shd w:val="clear" w:color="auto" w:fill="FFFF80"/>
    </w:rPr>
  </w:style>
  <w:style w:type="paragraph" w:customStyle="1" w:styleId="CoverHeading1">
    <w:name w:val="Cover Heading 1"/>
    <w:next w:val="Normal"/>
    <w:uiPriority w:val="99"/>
    <w:pPr>
      <w:widowControl w:val="0"/>
      <w:autoSpaceDE w:val="0"/>
      <w:autoSpaceDN w:val="0"/>
      <w:adjustRightInd w:val="0"/>
      <w:spacing w:after="0" w:line="240" w:lineRule="auto"/>
      <w:jc w:val="right"/>
    </w:pPr>
    <w:rPr>
      <w:rFonts w:ascii="Calibri" w:hAnsi="Calibri" w:cs="Calibri"/>
      <w:b/>
      <w:bCs/>
      <w:sz w:val="72"/>
      <w:szCs w:val="72"/>
    </w:rPr>
  </w:style>
  <w:style w:type="paragraph" w:customStyle="1" w:styleId="CoverHeading2">
    <w:name w:val="Cover Heading 2"/>
    <w:next w:val="Normal"/>
    <w:uiPriority w:val="99"/>
    <w:pPr>
      <w:widowControl w:val="0"/>
      <w:autoSpaceDE w:val="0"/>
      <w:autoSpaceDN w:val="0"/>
      <w:adjustRightInd w:val="0"/>
      <w:spacing w:after="0" w:line="240" w:lineRule="auto"/>
      <w:jc w:val="right"/>
    </w:pPr>
    <w:rPr>
      <w:rFonts w:ascii="Calibri" w:hAnsi="Calibri" w:cs="Calibri"/>
      <w:color w:val="800000"/>
      <w:sz w:val="60"/>
      <w:szCs w:val="60"/>
    </w:rPr>
  </w:style>
  <w:style w:type="paragraph" w:customStyle="1" w:styleId="CoverText1">
    <w:name w:val="Cover Text 1"/>
    <w:next w:val="Normal"/>
    <w:uiPriority w:val="99"/>
    <w:pPr>
      <w:widowControl w:val="0"/>
      <w:autoSpaceDE w:val="0"/>
      <w:autoSpaceDN w:val="0"/>
      <w:adjustRightInd w:val="0"/>
      <w:spacing w:after="0" w:line="240" w:lineRule="auto"/>
      <w:jc w:val="right"/>
    </w:pPr>
    <w:rPr>
      <w:rFonts w:ascii="Liberation Sans Narrow" w:hAnsi="Liberation Sans Narrow" w:cs="Liberation Sans Narrow"/>
      <w:sz w:val="28"/>
      <w:szCs w:val="28"/>
    </w:rPr>
  </w:style>
  <w:style w:type="paragraph" w:customStyle="1" w:styleId="CoverText2">
    <w:name w:val="Cover Text 2"/>
    <w:next w:val="Normal"/>
    <w:uiPriority w:val="99"/>
    <w:pPr>
      <w:widowControl w:val="0"/>
      <w:autoSpaceDE w:val="0"/>
      <w:autoSpaceDN w:val="0"/>
      <w:adjustRightInd w:val="0"/>
      <w:spacing w:after="0" w:line="240" w:lineRule="auto"/>
      <w:jc w:val="right"/>
    </w:pPr>
    <w:rPr>
      <w:rFonts w:ascii="Liberation Sans Narrow" w:hAnsi="Liberation Sans Narrow" w:cs="Liberation Sans Narrow"/>
      <w:color w:val="7F7F7F"/>
      <w:sz w:val="20"/>
      <w:szCs w:val="20"/>
    </w:rPr>
  </w:style>
  <w:style w:type="paragraph" w:styleId="TOCHeading">
    <w:name w:val="TOC Heading"/>
    <w:basedOn w:val="Heading1"/>
    <w:next w:val="Normal"/>
    <w:uiPriority w:val="99"/>
    <w:qFormat/>
    <w:pPr>
      <w:numPr>
        <w:numId w:val="0"/>
      </w:numPr>
      <w:spacing w:before="240"/>
      <w:outlineLvl w:val="9"/>
    </w:pPr>
    <w:rPr>
      <w:color w:val="auto"/>
      <w:sz w:val="32"/>
      <w:szCs w:val="32"/>
    </w:rPr>
  </w:style>
  <w:style w:type="paragraph" w:styleId="TOC1">
    <w:name w:val="toc 1"/>
    <w:basedOn w:val="Normal"/>
    <w:next w:val="Normal"/>
    <w:uiPriority w:val="99"/>
    <w:pPr>
      <w:tabs>
        <w:tab w:val="right" w:leader="dot" w:pos="8280"/>
      </w:tabs>
      <w:spacing w:before="120" w:after="40"/>
      <w:ind w:right="720"/>
    </w:pPr>
    <w:rPr>
      <w:rFonts w:ascii="Times New Roman" w:hAnsi="Times New Roman" w:cs="Times New Roman"/>
      <w:b/>
      <w:bCs/>
      <w:sz w:val="20"/>
      <w:szCs w:val="20"/>
    </w:rPr>
  </w:style>
  <w:style w:type="paragraph" w:styleId="TOC2">
    <w:name w:val="toc 2"/>
    <w:basedOn w:val="Normal"/>
    <w:next w:val="Normal"/>
    <w:uiPriority w:val="99"/>
    <w:pPr>
      <w:tabs>
        <w:tab w:val="right" w:leader="dot" w:pos="8280"/>
      </w:tabs>
      <w:spacing w:before="40" w:after="20"/>
      <w:ind w:right="720"/>
    </w:pPr>
    <w:rPr>
      <w:rFonts w:ascii="Times New Roman" w:hAnsi="Times New Roman" w:cs="Times New Roman"/>
      <w:sz w:val="20"/>
      <w:szCs w:val="20"/>
    </w:rPr>
  </w:style>
  <w:style w:type="paragraph" w:styleId="TOC3">
    <w:name w:val="toc 3"/>
    <w:basedOn w:val="Normal"/>
    <w:next w:val="Normal"/>
    <w:uiPriority w:val="99"/>
    <w:pPr>
      <w:tabs>
        <w:tab w:val="right" w:leader="dot" w:pos="8280"/>
      </w:tabs>
      <w:spacing w:before="40" w:after="20"/>
      <w:ind w:right="720"/>
    </w:pPr>
    <w:rPr>
      <w:rFonts w:ascii="Times New Roman" w:hAnsi="Times New Roman" w:cs="Times New Roman"/>
      <w:sz w:val="20"/>
      <w:szCs w:val="20"/>
    </w:rPr>
  </w:style>
  <w:style w:type="paragraph" w:styleId="TOC4">
    <w:name w:val="toc 4"/>
    <w:basedOn w:val="Normal"/>
    <w:next w:val="Normal"/>
    <w:uiPriority w:val="99"/>
    <w:pPr>
      <w:tabs>
        <w:tab w:val="right" w:leader="dot" w:pos="8280"/>
      </w:tabs>
      <w:spacing w:before="40" w:after="20"/>
      <w:ind w:right="720"/>
    </w:pPr>
    <w:rPr>
      <w:rFonts w:ascii="Times New Roman" w:hAnsi="Times New Roman" w:cs="Times New Roman"/>
      <w:sz w:val="20"/>
      <w:szCs w:val="20"/>
    </w:rPr>
  </w:style>
  <w:style w:type="paragraph" w:styleId="TOC5">
    <w:name w:val="toc 5"/>
    <w:basedOn w:val="Normal"/>
    <w:next w:val="Normal"/>
    <w:uiPriority w:val="99"/>
    <w:pPr>
      <w:tabs>
        <w:tab w:val="right" w:leader="dot" w:pos="8280"/>
      </w:tabs>
      <w:spacing w:before="40" w:after="20"/>
      <w:ind w:right="720"/>
    </w:pPr>
    <w:rPr>
      <w:rFonts w:ascii="Times New Roman" w:hAnsi="Times New Roman" w:cs="Times New Roman"/>
      <w:sz w:val="20"/>
      <w:szCs w:val="20"/>
    </w:rPr>
  </w:style>
  <w:style w:type="paragraph" w:styleId="TOC6">
    <w:name w:val="toc 6"/>
    <w:basedOn w:val="Normal"/>
    <w:next w:val="Normal"/>
    <w:uiPriority w:val="99"/>
    <w:pPr>
      <w:tabs>
        <w:tab w:val="right" w:leader="dot" w:pos="8280"/>
      </w:tabs>
      <w:spacing w:before="40" w:after="20"/>
      <w:ind w:right="720"/>
    </w:pPr>
    <w:rPr>
      <w:rFonts w:ascii="Times New Roman" w:hAnsi="Times New Roman" w:cs="Times New Roman"/>
      <w:sz w:val="20"/>
      <w:szCs w:val="20"/>
    </w:rPr>
  </w:style>
  <w:style w:type="paragraph" w:styleId="TOC7">
    <w:name w:val="toc 7"/>
    <w:basedOn w:val="Normal"/>
    <w:next w:val="Normal"/>
    <w:uiPriority w:val="99"/>
    <w:pPr>
      <w:tabs>
        <w:tab w:val="right" w:leader="dot" w:pos="8280"/>
      </w:tabs>
      <w:spacing w:before="40" w:after="20"/>
      <w:ind w:right="720"/>
    </w:pPr>
    <w:rPr>
      <w:rFonts w:ascii="Times New Roman" w:hAnsi="Times New Roman" w:cs="Times New Roman"/>
      <w:sz w:val="20"/>
      <w:szCs w:val="20"/>
    </w:rPr>
  </w:style>
  <w:style w:type="paragraph" w:styleId="TOC8">
    <w:name w:val="toc 8"/>
    <w:basedOn w:val="Normal"/>
    <w:next w:val="Normal"/>
    <w:uiPriority w:val="99"/>
    <w:pPr>
      <w:tabs>
        <w:tab w:val="right" w:leader="dot" w:pos="8280"/>
      </w:tabs>
      <w:spacing w:before="40" w:after="20"/>
      <w:ind w:right="720"/>
    </w:pPr>
    <w:rPr>
      <w:rFonts w:ascii="Times New Roman" w:hAnsi="Times New Roman" w:cs="Times New Roman"/>
      <w:sz w:val="20"/>
      <w:szCs w:val="20"/>
    </w:rPr>
  </w:style>
  <w:style w:type="paragraph" w:styleId="TOC9">
    <w:name w:val="toc 9"/>
    <w:basedOn w:val="Normal"/>
    <w:next w:val="Normal"/>
    <w:uiPriority w:val="99"/>
    <w:pPr>
      <w:tabs>
        <w:tab w:val="right" w:leader="dot" w:pos="8280"/>
      </w:tabs>
      <w:spacing w:before="40" w:after="20"/>
      <w:ind w:right="720"/>
    </w:pPr>
    <w:rPr>
      <w:rFonts w:ascii="Times New Roman" w:hAnsi="Times New Roman" w:cs="Times New Roman"/>
      <w:sz w:val="20"/>
      <w:szCs w:val="20"/>
    </w:rPr>
  </w:style>
  <w:style w:type="paragraph" w:styleId="Header">
    <w:name w:val="header"/>
    <w:basedOn w:val="Normal"/>
    <w:next w:val="Normal"/>
    <w:link w:val="HeaderChar"/>
    <w:uiPriority w:val="99"/>
    <w:pPr>
      <w:tabs>
        <w:tab w:val="right" w:pos="8280"/>
      </w:tabs>
    </w:pPr>
    <w:rPr>
      <w:rFonts w:ascii="Times New Roman" w:hAnsi="Times New Roman" w:cs="Times New Roman"/>
      <w:sz w:val="16"/>
      <w:szCs w:val="16"/>
    </w:rPr>
  </w:style>
  <w:style w:type="character" w:customStyle="1" w:styleId="HeaderChar">
    <w:name w:val="Header Char"/>
    <w:basedOn w:val="DefaultParagraphFont"/>
    <w:link w:val="Header"/>
    <w:uiPriority w:val="99"/>
    <w:semiHidden/>
    <w:locked/>
    <w:rPr>
      <w:rFonts w:ascii="Arial" w:hAnsi="Arial" w:cs="Arial"/>
      <w:sz w:val="24"/>
      <w:szCs w:val="24"/>
    </w:rPr>
  </w:style>
  <w:style w:type="paragraph" w:styleId="Footer">
    <w:name w:val="footer"/>
    <w:basedOn w:val="Normal"/>
    <w:next w:val="Normal"/>
    <w:link w:val="FooterChar"/>
    <w:uiPriority w:val="99"/>
    <w:pPr>
      <w:jc w:val="center"/>
    </w:pPr>
    <w:rPr>
      <w:rFonts w:ascii="Times New Roman" w:hAnsi="Times New Roman" w:cs="Times New Roman"/>
      <w:sz w:val="16"/>
      <w:szCs w:val="16"/>
    </w:rPr>
  </w:style>
  <w:style w:type="character" w:customStyle="1" w:styleId="FooterChar">
    <w:name w:val="Footer Char"/>
    <w:basedOn w:val="DefaultParagraphFont"/>
    <w:link w:val="Footer"/>
    <w:uiPriority w:val="99"/>
    <w:semiHidden/>
    <w:locked/>
    <w:rPr>
      <w:rFonts w:ascii="Arial" w:hAnsi="Arial" w:cs="Arial"/>
      <w:sz w:val="24"/>
      <w:szCs w:val="24"/>
    </w:rPr>
  </w:style>
  <w:style w:type="paragraph" w:customStyle="1" w:styleId="Properties">
    <w:name w:val="Properties"/>
    <w:next w:val="Normal"/>
    <w:uiPriority w:val="99"/>
    <w:pPr>
      <w:widowControl w:val="0"/>
      <w:autoSpaceDE w:val="0"/>
      <w:autoSpaceDN w:val="0"/>
      <w:adjustRightInd w:val="0"/>
      <w:spacing w:after="0" w:line="240" w:lineRule="auto"/>
      <w:jc w:val="right"/>
    </w:pPr>
    <w:rPr>
      <w:rFonts w:ascii="Times New Roman" w:hAnsi="Times New Roman"/>
      <w:color w:val="5F5F5F"/>
      <w:sz w:val="20"/>
      <w:szCs w:val="20"/>
    </w:rPr>
  </w:style>
  <w:style w:type="paragraph" w:customStyle="1" w:styleId="Notes">
    <w:name w:val="Notes"/>
    <w:next w:val="Normal"/>
    <w:uiPriority w:val="99"/>
    <w:pPr>
      <w:widowControl w:val="0"/>
      <w:autoSpaceDE w:val="0"/>
      <w:autoSpaceDN w:val="0"/>
      <w:adjustRightInd w:val="0"/>
      <w:spacing w:after="0" w:line="240" w:lineRule="auto"/>
    </w:pPr>
    <w:rPr>
      <w:rFonts w:ascii="Times New Roman" w:hAnsi="Times New Roman"/>
      <w:sz w:val="20"/>
      <w:szCs w:val="20"/>
    </w:rPr>
  </w:style>
  <w:style w:type="paragraph" w:customStyle="1" w:styleId="DiagramImage">
    <w:name w:val="Diagram Image"/>
    <w:next w:val="Normal"/>
    <w:uiPriority w:val="99"/>
    <w:pPr>
      <w:widowControl w:val="0"/>
      <w:autoSpaceDE w:val="0"/>
      <w:autoSpaceDN w:val="0"/>
      <w:adjustRightInd w:val="0"/>
      <w:spacing w:after="0" w:line="240" w:lineRule="auto"/>
      <w:jc w:val="center"/>
    </w:pPr>
    <w:rPr>
      <w:rFonts w:ascii="Times New Roman" w:hAnsi="Times New Roman"/>
      <w:sz w:val="24"/>
      <w:szCs w:val="24"/>
    </w:rPr>
  </w:style>
  <w:style w:type="paragraph" w:customStyle="1" w:styleId="DiagramLabel">
    <w:name w:val="Diagram Label"/>
    <w:next w:val="Normal"/>
    <w:uiPriority w:val="99"/>
    <w:pPr>
      <w:widowControl w:val="0"/>
      <w:autoSpaceDE w:val="0"/>
      <w:autoSpaceDN w:val="0"/>
      <w:adjustRightInd w:val="0"/>
      <w:spacing w:after="0" w:line="240" w:lineRule="auto"/>
      <w:jc w:val="center"/>
    </w:pPr>
    <w:rPr>
      <w:rFonts w:ascii="Times New Roman" w:hAnsi="Times New Roman"/>
      <w:sz w:val="16"/>
      <w:szCs w:val="16"/>
    </w:rPr>
  </w:style>
  <w:style w:type="paragraph" w:customStyle="1" w:styleId="TableLabel">
    <w:name w:val="Table Label"/>
    <w:next w:val="Normal"/>
    <w:uiPriority w:val="99"/>
    <w:pPr>
      <w:widowControl w:val="0"/>
      <w:autoSpaceDE w:val="0"/>
      <w:autoSpaceDN w:val="0"/>
      <w:adjustRightInd w:val="0"/>
      <w:spacing w:after="0" w:line="240" w:lineRule="auto"/>
    </w:pPr>
    <w:rPr>
      <w:rFonts w:ascii="Times New Roman" w:hAnsi="Times New Roman"/>
      <w:sz w:val="16"/>
      <w:szCs w:val="16"/>
    </w:rPr>
  </w:style>
  <w:style w:type="paragraph" w:customStyle="1" w:styleId="TableHeading">
    <w:name w:val="Table Heading"/>
    <w:next w:val="Normal"/>
    <w:uiPriority w:val="99"/>
    <w:pPr>
      <w:widowControl w:val="0"/>
      <w:autoSpaceDE w:val="0"/>
      <w:autoSpaceDN w:val="0"/>
      <w:adjustRightInd w:val="0"/>
      <w:spacing w:before="80" w:after="40" w:line="240" w:lineRule="auto"/>
      <w:ind w:left="90" w:right="90"/>
    </w:pPr>
    <w:rPr>
      <w:rFonts w:ascii="Times New Roman" w:hAnsi="Times New Roman"/>
      <w:b/>
      <w:bCs/>
      <w:sz w:val="18"/>
      <w:szCs w:val="18"/>
    </w:rPr>
  </w:style>
  <w:style w:type="paragraph" w:customStyle="1" w:styleId="TableTitle0">
    <w:name w:val="Table Title 0"/>
    <w:next w:val="Normal"/>
    <w:uiPriority w:val="99"/>
    <w:pPr>
      <w:widowControl w:val="0"/>
      <w:autoSpaceDE w:val="0"/>
      <w:autoSpaceDN w:val="0"/>
      <w:adjustRightInd w:val="0"/>
      <w:spacing w:after="0" w:line="240" w:lineRule="auto"/>
      <w:ind w:left="270" w:right="270"/>
    </w:pPr>
    <w:rPr>
      <w:rFonts w:ascii="Times New Roman" w:hAnsi="Times New Roman"/>
      <w:b/>
      <w:bCs/>
    </w:rPr>
  </w:style>
  <w:style w:type="paragraph" w:customStyle="1" w:styleId="TableTitle1">
    <w:name w:val="Table Title 1"/>
    <w:next w:val="Normal"/>
    <w:uiPriority w:val="99"/>
    <w:pPr>
      <w:widowControl w:val="0"/>
      <w:autoSpaceDE w:val="0"/>
      <w:autoSpaceDN w:val="0"/>
      <w:adjustRightInd w:val="0"/>
      <w:spacing w:before="80" w:after="80" w:line="240" w:lineRule="auto"/>
      <w:ind w:left="180" w:right="270"/>
    </w:pPr>
    <w:rPr>
      <w:rFonts w:ascii="Times New Roman" w:hAnsi="Times New Roman"/>
      <w:b/>
      <w:bCs/>
      <w:sz w:val="18"/>
      <w:szCs w:val="18"/>
      <w:u w:val="single"/>
    </w:rPr>
  </w:style>
  <w:style w:type="paragraph" w:customStyle="1" w:styleId="TableTitle2">
    <w:name w:val="Table Title 2"/>
    <w:next w:val="Normal"/>
    <w:uiPriority w:val="99"/>
    <w:pPr>
      <w:widowControl w:val="0"/>
      <w:autoSpaceDE w:val="0"/>
      <w:autoSpaceDN w:val="0"/>
      <w:adjustRightInd w:val="0"/>
      <w:spacing w:after="120" w:line="240" w:lineRule="auto"/>
      <w:ind w:left="270" w:right="270"/>
    </w:pPr>
    <w:rPr>
      <w:rFonts w:ascii="Times New Roman" w:hAnsi="Times New Roman"/>
      <w:sz w:val="18"/>
      <w:szCs w:val="18"/>
      <w:u w:val="single"/>
    </w:rPr>
  </w:style>
  <w:style w:type="paragraph" w:customStyle="1" w:styleId="TableTextNormal">
    <w:name w:val="Table Text Normal"/>
    <w:next w:val="Normal"/>
    <w:uiPriority w:val="99"/>
    <w:pPr>
      <w:widowControl w:val="0"/>
      <w:autoSpaceDE w:val="0"/>
      <w:autoSpaceDN w:val="0"/>
      <w:adjustRightInd w:val="0"/>
      <w:spacing w:after="0" w:line="240" w:lineRule="auto"/>
      <w:ind w:left="270" w:right="270"/>
    </w:pPr>
    <w:rPr>
      <w:rFonts w:ascii="Times New Roman" w:hAnsi="Times New Roman"/>
      <w:sz w:val="18"/>
      <w:szCs w:val="18"/>
    </w:rPr>
  </w:style>
  <w:style w:type="paragraph" w:customStyle="1" w:styleId="TableTextLight">
    <w:name w:val="Table Text Light"/>
    <w:next w:val="Normal"/>
    <w:uiPriority w:val="99"/>
    <w:pPr>
      <w:widowControl w:val="0"/>
      <w:autoSpaceDE w:val="0"/>
      <w:autoSpaceDN w:val="0"/>
      <w:adjustRightInd w:val="0"/>
      <w:spacing w:after="0" w:line="240" w:lineRule="auto"/>
      <w:ind w:left="270" w:right="270"/>
    </w:pPr>
    <w:rPr>
      <w:rFonts w:ascii="Times New Roman" w:hAnsi="Times New Roman"/>
      <w:color w:val="2F2F2F"/>
      <w:sz w:val="18"/>
      <w:szCs w:val="18"/>
    </w:rPr>
  </w:style>
  <w:style w:type="paragraph" w:customStyle="1" w:styleId="TableTextBold">
    <w:name w:val="Table Text Bold"/>
    <w:next w:val="Normal"/>
    <w:uiPriority w:val="99"/>
    <w:pPr>
      <w:widowControl w:val="0"/>
      <w:autoSpaceDE w:val="0"/>
      <w:autoSpaceDN w:val="0"/>
      <w:adjustRightInd w:val="0"/>
      <w:spacing w:after="0" w:line="240" w:lineRule="auto"/>
      <w:ind w:left="270" w:right="270"/>
    </w:pPr>
    <w:rPr>
      <w:rFonts w:ascii="Times New Roman" w:hAnsi="Times New Roman"/>
      <w:b/>
      <w:bCs/>
      <w:sz w:val="18"/>
      <w:szCs w:val="18"/>
    </w:rPr>
  </w:style>
  <w:style w:type="paragraph" w:customStyle="1" w:styleId="CoverText3">
    <w:name w:val="Cover Text 3"/>
    <w:next w:val="Normal"/>
    <w:uiPriority w:val="99"/>
    <w:pPr>
      <w:widowControl w:val="0"/>
      <w:autoSpaceDE w:val="0"/>
      <w:autoSpaceDN w:val="0"/>
      <w:adjustRightInd w:val="0"/>
      <w:spacing w:after="0" w:line="240" w:lineRule="auto"/>
      <w:jc w:val="right"/>
    </w:pPr>
    <w:rPr>
      <w:rFonts w:ascii="Calibri" w:hAnsi="Calibri" w:cs="Calibri"/>
      <w:b/>
      <w:bCs/>
      <w:color w:val="004080"/>
      <w:sz w:val="20"/>
      <w:szCs w:val="20"/>
    </w:rPr>
  </w:style>
  <w:style w:type="paragraph" w:customStyle="1" w:styleId="TitleSmall">
    <w:name w:val="Title Small"/>
    <w:next w:val="Normal"/>
    <w:uiPriority w:val="99"/>
    <w:pPr>
      <w:widowControl w:val="0"/>
      <w:autoSpaceDE w:val="0"/>
      <w:autoSpaceDN w:val="0"/>
      <w:adjustRightInd w:val="0"/>
      <w:spacing w:before="60" w:after="60" w:line="240" w:lineRule="auto"/>
    </w:pPr>
    <w:rPr>
      <w:rFonts w:ascii="Calibri" w:hAnsi="Calibri" w:cs="Calibri"/>
      <w:b/>
      <w:bCs/>
      <w:i/>
      <w:iCs/>
      <w:color w:val="3F3F3F"/>
      <w:sz w:val="20"/>
      <w:szCs w:val="20"/>
    </w:rPr>
  </w:style>
  <w:style w:type="paragraph" w:customStyle="1" w:styleId="TableTextCode">
    <w:name w:val="Table Text Code"/>
    <w:next w:val="Normal"/>
    <w:uiPriority w:val="99"/>
    <w:pPr>
      <w:widowControl w:val="0"/>
      <w:autoSpaceDE w:val="0"/>
      <w:autoSpaceDN w:val="0"/>
      <w:adjustRightInd w:val="0"/>
      <w:spacing w:after="0" w:line="240" w:lineRule="auto"/>
      <w:ind w:left="90" w:right="90"/>
    </w:pPr>
    <w:rPr>
      <w:rFonts w:ascii="Courier New" w:hAnsi="Courier New" w:cs="Courier New"/>
      <w:sz w:val="16"/>
      <w:szCs w:val="16"/>
    </w:rPr>
  </w:style>
  <w:style w:type="character" w:customStyle="1" w:styleId="Code">
    <w:name w:val="Code"/>
    <w:uiPriority w:val="99"/>
    <w:rPr>
      <w:rFonts w:ascii="Courier New" w:hAnsi="Courier New"/>
    </w:rPr>
  </w:style>
  <w:style w:type="paragraph" w:customStyle="1" w:styleId="Items">
    <w:name w:val="Items"/>
    <w:next w:val="Normal"/>
    <w:uiPriority w:val="99"/>
    <w:pPr>
      <w:widowControl w:val="0"/>
      <w:autoSpaceDE w:val="0"/>
      <w:autoSpaceDN w:val="0"/>
      <w:adjustRightInd w:val="0"/>
      <w:spacing w:after="0" w:line="240" w:lineRule="auto"/>
    </w:pPr>
    <w:rPr>
      <w:rFonts w:ascii="Times New Roman" w:hAnsi="Times New Roman"/>
      <w:sz w:val="20"/>
      <w:szCs w:val="20"/>
    </w:rPr>
  </w:style>
  <w:style w:type="paragraph" w:customStyle="1" w:styleId="TableHeadingLight">
    <w:name w:val="Table Heading Light"/>
    <w:next w:val="Normal"/>
    <w:uiPriority w:val="99"/>
    <w:pPr>
      <w:widowControl w:val="0"/>
      <w:autoSpaceDE w:val="0"/>
      <w:autoSpaceDN w:val="0"/>
      <w:adjustRightInd w:val="0"/>
      <w:spacing w:before="80" w:after="40" w:line="240" w:lineRule="auto"/>
      <w:ind w:left="90" w:right="90"/>
    </w:pPr>
    <w:rPr>
      <w:rFonts w:ascii="Times New Roman" w:hAnsi="Times New Roman"/>
      <w:b/>
      <w:bCs/>
      <w:color w:val="4F4F4F"/>
      <w:sz w:val="18"/>
      <w:szCs w:val="18"/>
    </w:rPr>
  </w:style>
  <w:style w:type="character" w:customStyle="1" w:styleId="TableFieldLabel">
    <w:name w:val="Table Field Label"/>
    <w:uiPriority w:val="99"/>
    <w:rPr>
      <w:rFonts w:ascii="Times New Roman" w:hAnsi="Times New Roman"/>
      <w:color w:val="6F6F6F"/>
    </w:rPr>
  </w:style>
  <w:style w:type="character" w:customStyle="1" w:styleId="AllCaps">
    <w:name w:val="All Caps"/>
    <w:uiPriority w:val="99"/>
    <w:rPr>
      <w:caps/>
    </w:rPr>
  </w:style>
  <w:style w:type="paragraph" w:styleId="Title">
    <w:name w:val="Title"/>
    <w:basedOn w:val="Normal"/>
    <w:next w:val="Normal"/>
    <w:link w:val="TitleChar"/>
    <w:uiPriority w:val="99"/>
    <w:qFormat/>
    <w:pPr>
      <w:spacing w:before="240" w:after="60"/>
      <w:jc w:val="center"/>
    </w:pPr>
    <w:rPr>
      <w:b/>
      <w:bCs/>
      <w:color w:val="000000"/>
      <w:sz w:val="32"/>
      <w:szCs w:val="32"/>
      <w:shd w:val="clear" w:color="auto" w:fill="FFFFFF"/>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customStyle="1" w:styleId="NumberedList">
    <w:name w:val="Numbered List"/>
    <w:next w:val="Normal"/>
    <w:uiPriority w:val="99"/>
    <w:pPr>
      <w:widowControl w:val="0"/>
      <w:autoSpaceDE w:val="0"/>
      <w:autoSpaceDN w:val="0"/>
      <w:adjustRightInd w:val="0"/>
      <w:spacing w:after="0" w:line="240" w:lineRule="auto"/>
      <w:ind w:left="360" w:hanging="360"/>
    </w:pPr>
    <w:rPr>
      <w:rFonts w:ascii="Arial" w:hAnsi="Arial" w:cs="Arial"/>
      <w:color w:val="000000"/>
      <w:sz w:val="20"/>
      <w:szCs w:val="20"/>
      <w:shd w:val="clear" w:color="auto" w:fill="FFFFFF"/>
    </w:rPr>
  </w:style>
  <w:style w:type="paragraph" w:customStyle="1" w:styleId="BulletedList">
    <w:name w:val="Bulleted List"/>
    <w:next w:val="Normal"/>
    <w:uiPriority w:val="99"/>
    <w:pPr>
      <w:widowControl w:val="0"/>
      <w:autoSpaceDE w:val="0"/>
      <w:autoSpaceDN w:val="0"/>
      <w:adjustRightInd w:val="0"/>
      <w:spacing w:after="0" w:line="240" w:lineRule="auto"/>
      <w:ind w:left="360" w:hanging="360"/>
    </w:pPr>
    <w:rPr>
      <w:rFonts w:ascii="Arial" w:hAnsi="Arial" w:cs="Arial"/>
      <w:color w:val="000000"/>
      <w:sz w:val="20"/>
      <w:szCs w:val="20"/>
      <w:shd w:val="clear" w:color="auto" w:fill="FFFFFF"/>
    </w:rPr>
  </w:style>
  <w:style w:type="paragraph" w:styleId="BodyText">
    <w:name w:val="Body Text"/>
    <w:basedOn w:val="Normal"/>
    <w:next w:val="Normal"/>
    <w:link w:val="BodyTextChar"/>
    <w:uiPriority w:val="99"/>
    <w:pPr>
      <w:spacing w:after="120"/>
    </w:pPr>
    <w:rPr>
      <w:color w:val="000000"/>
      <w:sz w:val="20"/>
      <w:szCs w:val="20"/>
      <w:shd w:val="clear" w:color="auto" w:fill="FFFFFF"/>
    </w:rPr>
  </w:style>
  <w:style w:type="character" w:customStyle="1" w:styleId="BodyTextChar">
    <w:name w:val="Body Text Char"/>
    <w:basedOn w:val="DefaultParagraphFont"/>
    <w:link w:val="BodyText"/>
    <w:uiPriority w:val="99"/>
    <w:locked/>
    <w:rPr>
      <w:rFonts w:ascii="Bookman Old Style" w:hAnsi="Bookman Old Style" w:cs="Bookman Old Style"/>
    </w:rPr>
  </w:style>
  <w:style w:type="paragraph" w:styleId="BodyText2">
    <w:name w:val="Body Text 2"/>
    <w:basedOn w:val="Normal"/>
    <w:next w:val="Normal"/>
    <w:link w:val="BodyText2Char"/>
    <w:uiPriority w:val="99"/>
    <w:pPr>
      <w:spacing w:after="120" w:line="480" w:lineRule="auto"/>
    </w:pPr>
    <w:rPr>
      <w:color w:val="000000"/>
      <w:sz w:val="18"/>
      <w:szCs w:val="18"/>
      <w:shd w:val="clear" w:color="auto" w:fill="FFFFFF"/>
    </w:rPr>
  </w:style>
  <w:style w:type="character" w:customStyle="1" w:styleId="BodyText2Char">
    <w:name w:val="Body Text 2 Char"/>
    <w:basedOn w:val="DefaultParagraphFont"/>
    <w:link w:val="BodyText2"/>
    <w:uiPriority w:val="99"/>
    <w:semiHidden/>
    <w:locked/>
    <w:rPr>
      <w:rFonts w:ascii="Arial" w:hAnsi="Arial" w:cs="Arial"/>
      <w:sz w:val="24"/>
      <w:szCs w:val="24"/>
    </w:rPr>
  </w:style>
  <w:style w:type="paragraph" w:styleId="BodyText3">
    <w:name w:val="Body Text 3"/>
    <w:basedOn w:val="Normal"/>
    <w:next w:val="Normal"/>
    <w:link w:val="BodyText3Char"/>
    <w:uiPriority w:val="99"/>
    <w:pPr>
      <w:spacing w:after="120"/>
    </w:pPr>
    <w:rPr>
      <w:color w:val="000000"/>
      <w:sz w:val="16"/>
      <w:szCs w:val="16"/>
      <w:shd w:val="clear" w:color="auto" w:fill="FFFFFF"/>
    </w:rPr>
  </w:style>
  <w:style w:type="character" w:customStyle="1" w:styleId="BodyText3Char">
    <w:name w:val="Body Text 3 Char"/>
    <w:basedOn w:val="DefaultParagraphFont"/>
    <w:link w:val="BodyText3"/>
    <w:uiPriority w:val="99"/>
    <w:semiHidden/>
    <w:locked/>
    <w:rPr>
      <w:rFonts w:ascii="Arial" w:hAnsi="Arial" w:cs="Arial"/>
      <w:sz w:val="16"/>
      <w:szCs w:val="16"/>
    </w:rPr>
  </w:style>
  <w:style w:type="paragraph" w:styleId="NoteHeading">
    <w:name w:val="Note Heading"/>
    <w:basedOn w:val="Normal"/>
    <w:next w:val="Normal"/>
    <w:link w:val="NoteHeadingChar"/>
    <w:uiPriority w:val="99"/>
    <w:rPr>
      <w:color w:val="000000"/>
      <w:sz w:val="20"/>
      <w:szCs w:val="20"/>
      <w:shd w:val="clear" w:color="auto" w:fill="FFFFFF"/>
    </w:rPr>
  </w:style>
  <w:style w:type="character" w:customStyle="1" w:styleId="NoteHeadingChar">
    <w:name w:val="Note Heading Char"/>
    <w:basedOn w:val="DefaultParagraphFont"/>
    <w:link w:val="NoteHeading"/>
    <w:uiPriority w:val="99"/>
    <w:semiHidden/>
    <w:locked/>
    <w:rPr>
      <w:rFonts w:ascii="Arial" w:hAnsi="Arial" w:cs="Arial"/>
      <w:sz w:val="24"/>
      <w:szCs w:val="24"/>
    </w:rPr>
  </w:style>
  <w:style w:type="paragraph" w:styleId="PlainText">
    <w:name w:val="Plain Text"/>
    <w:basedOn w:val="Normal"/>
    <w:next w:val="Normal"/>
    <w:link w:val="PlainTextChar"/>
    <w:uiPriority w:val="99"/>
    <w:rPr>
      <w:color w:val="000000"/>
      <w:sz w:val="20"/>
      <w:szCs w:val="20"/>
      <w:shd w:val="clear" w:color="auto" w:fill="FFFFFF"/>
    </w:rPr>
  </w:style>
  <w:style w:type="character" w:customStyle="1" w:styleId="PlainTextChar">
    <w:name w:val="Plain Text Char"/>
    <w:basedOn w:val="DefaultParagraphFont"/>
    <w:link w:val="PlainText"/>
    <w:uiPriority w:val="99"/>
    <w:semiHidden/>
    <w:locked/>
    <w:rPr>
      <w:rFonts w:ascii="Courier New" w:hAnsi="Courier New" w:cs="Courier New"/>
      <w:sz w:val="20"/>
      <w:szCs w:val="20"/>
    </w:rPr>
  </w:style>
  <w:style w:type="character" w:styleId="Strong">
    <w:name w:val="Strong"/>
    <w:basedOn w:val="DefaultParagraphFont"/>
    <w:uiPriority w:val="99"/>
    <w:qFormat/>
    <w:rPr>
      <w:rFonts w:cs="Times New Roman"/>
      <w:b/>
      <w:bCs/>
      <w:color w:val="000000"/>
      <w:sz w:val="20"/>
      <w:szCs w:val="20"/>
      <w:shd w:val="clear" w:color="auto" w:fill="FFFFFF"/>
    </w:rPr>
  </w:style>
  <w:style w:type="character" w:styleId="Emphasis">
    <w:name w:val="Emphasis"/>
    <w:basedOn w:val="DefaultParagraphFont"/>
    <w:uiPriority w:val="99"/>
    <w:qFormat/>
    <w:rPr>
      <w:rFonts w:cs="Times New Roman"/>
      <w:i/>
      <w:iCs/>
      <w:color w:val="000000"/>
      <w:sz w:val="20"/>
      <w:szCs w:val="20"/>
      <w:shd w:val="clear" w:color="auto" w:fill="FFFFFF"/>
    </w:rPr>
  </w:style>
  <w:style w:type="character" w:styleId="Hyperlink">
    <w:name w:val="Hyperlink"/>
    <w:basedOn w:val="DefaultParagraphFont"/>
    <w:uiPriority w:val="99"/>
    <w:rPr>
      <w:rFonts w:cs="Times New Roman"/>
      <w:color w:val="0000FF"/>
      <w:u w:val="single"/>
      <w:shd w:val="clear" w:color="auto" w:fill="FFFFFF"/>
    </w:rPr>
  </w:style>
  <w:style w:type="character" w:customStyle="1" w:styleId="Objecttype">
    <w:name w:val="Object type"/>
    <w:uiPriority w:val="99"/>
    <w:rPr>
      <w:b/>
      <w:color w:val="000000"/>
      <w:sz w:val="20"/>
      <w:u w:val="single"/>
      <w:shd w:val="clear" w:color="auto" w:fill="FFFFFF"/>
    </w:rPr>
  </w:style>
  <w:style w:type="paragraph" w:customStyle="1" w:styleId="ListHeader">
    <w:name w:val="List Header"/>
    <w:next w:val="Normal"/>
    <w:uiPriority w:val="99"/>
    <w:pPr>
      <w:widowControl w:val="0"/>
      <w:autoSpaceDE w:val="0"/>
      <w:autoSpaceDN w:val="0"/>
      <w:adjustRightInd w:val="0"/>
      <w:spacing w:after="0" w:line="240" w:lineRule="auto"/>
    </w:pPr>
    <w:rPr>
      <w:rFonts w:ascii="Arial" w:hAnsi="Arial" w:cs="Arial"/>
      <w:b/>
      <w:bCs/>
      <w:i/>
      <w:iCs/>
      <w:color w:val="0000A0"/>
      <w:sz w:val="20"/>
      <w:szCs w:val="20"/>
      <w:shd w:val="clear" w:color="auto" w:fill="FFFFFF"/>
    </w:rPr>
  </w:style>
  <w:style w:type="paragraph" w:customStyle="1" w:styleId="Style">
    <w:name w:val="Style"/>
    <w:next w:val="Normal"/>
    <w:uiPriority w:val="99"/>
    <w:pPr>
      <w:widowControl w:val="0"/>
      <w:autoSpaceDE w:val="0"/>
      <w:autoSpaceDN w:val="0"/>
      <w:adjustRightInd w:val="0"/>
      <w:spacing w:after="0" w:line="240" w:lineRule="auto"/>
    </w:pPr>
    <w:rPr>
      <w:rFonts w:ascii="Verdana" w:hAnsi="Verdana" w:cs="Verdana"/>
      <w:color w:val="000000"/>
      <w:sz w:val="20"/>
      <w:szCs w:val="20"/>
      <w:shd w:val="clear" w:color="auto" w:fill="FFFFFF"/>
    </w:rPr>
  </w:style>
  <w:style w:type="paragraph" w:customStyle="1" w:styleId="Normalsingle">
    <w:name w:val="Normal (single)"/>
    <w:next w:val="Normal"/>
    <w:uiPriority w:val="99"/>
    <w:pPr>
      <w:widowControl w:val="0"/>
      <w:autoSpaceDE w:val="0"/>
      <w:autoSpaceDN w:val="0"/>
      <w:adjustRightInd w:val="0"/>
      <w:spacing w:after="0" w:line="240" w:lineRule="auto"/>
      <w:jc w:val="both"/>
    </w:pPr>
    <w:rPr>
      <w:rFonts w:ascii="Arial" w:hAnsi="Arial" w:cs="Arial"/>
      <w:color w:val="000000"/>
      <w:sz w:val="20"/>
      <w:szCs w:val="20"/>
      <w:shd w:val="clear" w:color="auto" w:fill="FFFFFF"/>
    </w:rPr>
  </w:style>
  <w:style w:type="paragraph" w:styleId="Caption">
    <w:name w:val="caption"/>
    <w:basedOn w:val="Normal"/>
    <w:next w:val="Normal"/>
    <w:uiPriority w:val="99"/>
    <w:qFormat/>
    <w:pPr>
      <w:spacing w:before="120" w:after="120"/>
      <w:jc w:val="both"/>
    </w:pPr>
    <w:rPr>
      <w:b/>
      <w:bCs/>
      <w:color w:val="000000"/>
      <w:sz w:val="20"/>
      <w:szCs w:val="20"/>
      <w:shd w:val="clear" w:color="auto" w:fill="FFFFFF"/>
    </w:rPr>
  </w:style>
  <w:style w:type="paragraph" w:customStyle="1" w:styleId="Bullet1">
    <w:name w:val="Bullet1"/>
    <w:next w:val="Normal"/>
    <w:uiPriority w:val="99"/>
    <w:pPr>
      <w:widowControl w:val="0"/>
      <w:autoSpaceDE w:val="0"/>
      <w:autoSpaceDN w:val="0"/>
      <w:adjustRightInd w:val="0"/>
      <w:spacing w:after="0" w:line="240" w:lineRule="auto"/>
      <w:ind w:left="360" w:hanging="360"/>
      <w:jc w:val="both"/>
    </w:pPr>
    <w:rPr>
      <w:rFonts w:ascii="Arial" w:hAnsi="Arial" w:cs="Arial"/>
      <w:color w:val="000000"/>
      <w:sz w:val="20"/>
      <w:szCs w:val="20"/>
      <w:shd w:val="clear" w:color="auto" w:fill="FFFFFF"/>
    </w:rPr>
  </w:style>
  <w:style w:type="paragraph" w:styleId="Subtitle">
    <w:name w:val="Subtitle"/>
    <w:basedOn w:val="Normal"/>
    <w:next w:val="Normal"/>
    <w:link w:val="SubtitleChar"/>
    <w:uiPriority w:val="99"/>
    <w:qFormat/>
    <w:pPr>
      <w:jc w:val="center"/>
    </w:pPr>
    <w:rPr>
      <w:b/>
      <w:bCs/>
      <w:color w:val="000000"/>
      <w:sz w:val="20"/>
      <w:szCs w:val="20"/>
      <w:shd w:val="clear" w:color="auto" w:fill="FFFFFF"/>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customStyle="1" w:styleId="TableText">
    <w:name w:val="Table Text"/>
    <w:next w:val="Normal"/>
    <w:uiPriority w:val="99"/>
    <w:pPr>
      <w:keepLines/>
      <w:widowControl w:val="0"/>
      <w:autoSpaceDE w:val="0"/>
      <w:autoSpaceDN w:val="0"/>
      <w:adjustRightInd w:val="0"/>
      <w:spacing w:after="0" w:line="240" w:lineRule="auto"/>
      <w:jc w:val="both"/>
    </w:pPr>
    <w:rPr>
      <w:rFonts w:ascii="Arial" w:hAnsi="Arial" w:cs="Arial"/>
      <w:color w:val="000000"/>
      <w:sz w:val="16"/>
      <w:szCs w:val="16"/>
      <w:shd w:val="clear" w:color="auto" w:fill="FFFFFF"/>
    </w:rPr>
  </w:style>
  <w:style w:type="paragraph" w:customStyle="1" w:styleId="TitlePage">
    <w:name w:val="Title Page"/>
    <w:uiPriority w:val="99"/>
    <w:pPr>
      <w:widowControl w:val="0"/>
      <w:autoSpaceDE w:val="0"/>
      <w:autoSpaceDN w:val="0"/>
      <w:adjustRightInd w:val="0"/>
      <w:spacing w:before="240" w:after="0" w:line="240" w:lineRule="auto"/>
      <w:jc w:val="center"/>
    </w:pPr>
    <w:rPr>
      <w:rFonts w:ascii="Verdana" w:hAnsi="Verdana" w:cs="Verdana"/>
      <w:sz w:val="36"/>
      <w:szCs w:val="36"/>
    </w:rPr>
  </w:style>
  <w:style w:type="character" w:customStyle="1" w:styleId="TitlePageChar">
    <w:name w:val="Title Page Char"/>
    <w:uiPriority w:val="99"/>
    <w:rPr>
      <w:rFonts w:ascii="Verdana" w:hAnsi="Verdana"/>
    </w:rPr>
  </w:style>
  <w:style w:type="paragraph" w:customStyle="1" w:styleId="Default">
    <w:name w:val="Default"/>
    <w:next w:val="Normal"/>
    <w:uiPriority w:val="99"/>
    <w:pPr>
      <w:widowControl w:val="0"/>
      <w:autoSpaceDE w:val="0"/>
      <w:autoSpaceDN w:val="0"/>
      <w:adjustRightInd w:val="0"/>
      <w:spacing w:after="0" w:line="240" w:lineRule="auto"/>
    </w:pPr>
    <w:rPr>
      <w:rFonts w:ascii="Verdana" w:hAnsi="Verdana" w:cs="Verdan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acl.gov/socialcarereferrals" TargetMode="External"/><Relationship Id="rId18" Type="http://schemas.openxmlformats.org/officeDocument/2006/relationships/hyperlink" Target="https://docs.openreferral.org/en/latest/hsds/reference/%20l%20objects-and-fields" TargetMode="External"/><Relationship Id="rId26" Type="http://schemas.openxmlformats.org/officeDocument/2006/relationships/hyperlink" Target="https://www.law.cornell.edu/uscode/text/20/7801%20l%205" TargetMode="External"/><Relationship Id="rId3" Type="http://schemas.openxmlformats.org/officeDocument/2006/relationships/settings" Target="settings.xml"/><Relationship Id="rId21" Type="http://schemas.openxmlformats.org/officeDocument/2006/relationships/hyperlink" Target="https://docs.openreferral.org/en/latest/hsds/reference/#location" TargetMode="External"/><Relationship Id="rId7" Type="http://schemas.openxmlformats.org/officeDocument/2006/relationships/image" Target="media/image1.png"/><Relationship Id="rId12" Type="http://schemas.openxmlformats.org/officeDocument/2006/relationships/hyperlink" Target="https://acl.gov/socialcarereferrals" TargetMode="External"/><Relationship Id="rId17" Type="http://schemas.openxmlformats.org/officeDocument/2006/relationships/hyperlink" Target="https://docs.openreferral.org/en/latest/hsds/logical_model/" TargetMode="External"/><Relationship Id="rId25" Type="http://schemas.openxmlformats.org/officeDocument/2006/relationships/image" Target="media/image5.emf"/><Relationship Id="rId2" Type="http://schemas.openxmlformats.org/officeDocument/2006/relationships/styles" Target="styles.xml"/><Relationship Id="rId16" Type="http://schemas.openxmlformats.org/officeDocument/2006/relationships/hyperlink" Target="http://hl7.org/fhir/us/davinci-pdex-plan-net/STU1.1/" TargetMode="External"/><Relationship Id="rId20" Type="http://schemas.openxmlformats.org/officeDocument/2006/relationships/hyperlink" Target="https://docs.openreferral.org/en/latest/hsds/reference/#service" TargetMode="External"/><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nks.gd/l/eyJhbGciOiJIUzI1NiJ9.eyJidWxsZXRpbl9saW5rX2lkIjoxMDEsInVyaSI6ImJwMjpjbGljayIsImJ1bGxldGluX2lkIjoiMjAyMDAzMDQuMTgxOTQ2ODEiLCJ1cmwiOiJodHRwczovL3d3dy5uY2JpLm5sbS5uaWguZ292L3BtYy9hcnRpY2xlcy9QTUM2Mjc2NTk4LyJ9.DEHUmN4qtlHAVQCPvlrgGHj1m-z8XzUIG3qxzOO5TpM/br/75680910428-l%20/t%20_blank" TargetMode="External"/><Relationship Id="rId24" Type="http://schemas.openxmlformats.org/officeDocument/2006/relationships/hyperlink" Target="https://docs.openreferral.org/en/latest/hsds/" TargetMode="External"/><Relationship Id="rId5" Type="http://schemas.openxmlformats.org/officeDocument/2006/relationships/footnotes" Target="footnotes.xml"/><Relationship Id="rId15" Type="http://schemas.openxmlformats.org/officeDocument/2006/relationships/hyperlink" Target="https://docs.openreferral.org/en/latest/hsds/" TargetMode="External"/><Relationship Id="rId23" Type="http://schemas.openxmlformats.org/officeDocument/2006/relationships/image" Target="media/image4.emf"/><Relationship Id="rId28" Type="http://schemas.openxmlformats.org/officeDocument/2006/relationships/hyperlink" Target="https://www.lawinsider.com/dictionary/no-wrong-door" TargetMode="External"/><Relationship Id="rId10" Type="http://schemas.openxmlformats.org/officeDocument/2006/relationships/hyperlink" Target="https://www.nytimes.com/2020/12/28/health/h-jack-geiger-dead.html" TargetMode="External"/><Relationship Id="rId19" Type="http://schemas.openxmlformats.org/officeDocument/2006/relationships/image" Target="media/image3.em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jira.hl7.org/browse/PSS-2001" TargetMode="External"/><Relationship Id="rId14" Type="http://schemas.openxmlformats.org/officeDocument/2006/relationships/hyperlink" Target="https://health.gov/healthypeople/priority-areas/social-determinants-health" TargetMode="External"/><Relationship Id="rId22" Type="http://schemas.openxmlformats.org/officeDocument/2006/relationships/hyperlink" Target="https://docs.openreferral.org/en/latest/hsds/reference/#organization" TargetMode="External"/><Relationship Id="rId27" Type="http://schemas.openxmlformats.org/officeDocument/2006/relationships/hyperlink" Target="https://www.ahrq.gov/ncepcr/tools/community/index.html"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3043</Words>
  <Characters>17349</Characters>
  <Application>Microsoft Office Word</Application>
  <DocSecurity>0</DocSecurity>
  <Lines>144</Lines>
  <Paragraphs>40</Paragraphs>
  <ScaleCrop>false</ScaleCrop>
  <Company/>
  <LinksUpToDate>false</LinksUpToDate>
  <CharactersWithSpaces>20352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Serafina Versaggi</dc:creator>
  <cp:keywords/>
  <dc:description/>
  <cp:lastModifiedBy>Serafina Versaggi</cp:lastModifiedBy>
  <cp:revision>2</cp:revision>
  <dcterms:created xsi:type="dcterms:W3CDTF">2022-07-25T17:29:00Z</dcterms:created>
  <dcterms:modified xsi:type="dcterms:W3CDTF">2022-07-25T17:29:00Z</dcterms:modified>
</cp:coreProperties>
</file>